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1E5" w:rsidRPr="00414702" w:rsidRDefault="00632DB7">
      <w:pPr>
        <w:spacing w:before="78"/>
        <w:ind w:left="2130" w:right="1402"/>
        <w:jc w:val="center"/>
        <w:rPr>
          <w:rFonts w:asciiTheme="minorHAnsi" w:hAnsiTheme="minorHAnsi"/>
          <w:sz w:val="24"/>
          <w:szCs w:val="24"/>
        </w:rPr>
      </w:pPr>
      <w:r w:rsidRPr="00414702">
        <w:rPr>
          <w:rFonts w:asciiTheme="minorHAnsi" w:hAnsiTheme="minorHAnsi"/>
          <w:sz w:val="24"/>
          <w:szCs w:val="24"/>
        </w:rPr>
        <w:t>Казахский национальный университет им. аль-Фараби Высшая школа Экономики и бизнеса</w:t>
      </w:r>
    </w:p>
    <w:p w:rsidR="00FF11E5" w:rsidRPr="00414702" w:rsidRDefault="00632DB7">
      <w:pPr>
        <w:spacing w:before="2"/>
        <w:ind w:left="2123" w:right="1402"/>
        <w:jc w:val="center"/>
        <w:rPr>
          <w:rFonts w:asciiTheme="minorHAnsi" w:hAnsiTheme="minorHAnsi"/>
          <w:sz w:val="24"/>
          <w:szCs w:val="24"/>
        </w:rPr>
      </w:pPr>
      <w:r w:rsidRPr="00414702">
        <w:rPr>
          <w:rFonts w:asciiTheme="minorHAnsi" w:hAnsiTheme="minorHAnsi"/>
          <w:sz w:val="24"/>
          <w:szCs w:val="24"/>
        </w:rPr>
        <w:t>Кафедра Менеджмент</w:t>
      </w:r>
    </w:p>
    <w:p w:rsidR="00FF11E5" w:rsidRPr="00414702" w:rsidRDefault="00FF11E5">
      <w:pPr>
        <w:pStyle w:val="a3"/>
        <w:rPr>
          <w:rFonts w:asciiTheme="minorHAnsi" w:hAnsiTheme="minorHAnsi"/>
        </w:rPr>
      </w:pPr>
    </w:p>
    <w:p w:rsidR="00FF11E5" w:rsidRPr="00414702" w:rsidRDefault="00FF11E5">
      <w:pPr>
        <w:pStyle w:val="a3"/>
        <w:rPr>
          <w:rFonts w:asciiTheme="minorHAnsi" w:hAnsiTheme="minorHAnsi"/>
        </w:rPr>
      </w:pPr>
    </w:p>
    <w:p w:rsidR="00FF11E5" w:rsidRPr="00414702" w:rsidRDefault="00FF11E5">
      <w:pPr>
        <w:pStyle w:val="a3"/>
        <w:rPr>
          <w:rFonts w:asciiTheme="minorHAnsi" w:hAnsiTheme="minorHAnsi"/>
        </w:rPr>
      </w:pPr>
    </w:p>
    <w:p w:rsidR="00FF11E5" w:rsidRPr="00414702" w:rsidRDefault="00FF11E5">
      <w:pPr>
        <w:pStyle w:val="a3"/>
        <w:rPr>
          <w:rFonts w:asciiTheme="minorHAnsi" w:hAnsiTheme="minorHAnsi"/>
        </w:rPr>
      </w:pPr>
    </w:p>
    <w:p w:rsidR="00FF11E5" w:rsidRPr="00414702" w:rsidRDefault="00FF11E5">
      <w:pPr>
        <w:pStyle w:val="a3"/>
        <w:rPr>
          <w:rFonts w:asciiTheme="minorHAnsi" w:hAnsiTheme="minorHAnsi"/>
        </w:rPr>
      </w:pPr>
    </w:p>
    <w:p w:rsidR="00FF11E5" w:rsidRPr="00414702" w:rsidRDefault="00FF11E5">
      <w:pPr>
        <w:pStyle w:val="a3"/>
        <w:rPr>
          <w:rFonts w:asciiTheme="minorHAnsi" w:hAnsiTheme="minorHAnsi"/>
        </w:rPr>
      </w:pPr>
    </w:p>
    <w:p w:rsidR="00FF11E5" w:rsidRPr="00414702" w:rsidRDefault="00FF11E5">
      <w:pPr>
        <w:pStyle w:val="a3"/>
        <w:rPr>
          <w:rFonts w:asciiTheme="minorHAnsi" w:hAnsiTheme="minorHAnsi"/>
        </w:rPr>
      </w:pPr>
    </w:p>
    <w:p w:rsidR="00FF11E5" w:rsidRPr="00414702" w:rsidRDefault="00FF11E5">
      <w:pPr>
        <w:pStyle w:val="a3"/>
        <w:rPr>
          <w:rFonts w:asciiTheme="minorHAnsi" w:hAnsiTheme="minorHAnsi"/>
        </w:rPr>
      </w:pPr>
    </w:p>
    <w:p w:rsidR="00FF11E5" w:rsidRPr="00414702" w:rsidRDefault="00FF11E5">
      <w:pPr>
        <w:pStyle w:val="a3"/>
        <w:rPr>
          <w:rFonts w:asciiTheme="minorHAnsi" w:hAnsiTheme="minorHAnsi"/>
        </w:rPr>
      </w:pPr>
    </w:p>
    <w:p w:rsidR="00FF11E5" w:rsidRPr="00414702" w:rsidRDefault="00632DB7">
      <w:pPr>
        <w:spacing w:before="234" w:after="26"/>
        <w:ind w:left="1714" w:right="1402"/>
        <w:jc w:val="center"/>
        <w:rPr>
          <w:rFonts w:asciiTheme="minorHAnsi" w:hAnsiTheme="minorHAnsi"/>
          <w:b/>
          <w:sz w:val="24"/>
          <w:szCs w:val="24"/>
        </w:rPr>
      </w:pPr>
      <w:r w:rsidRPr="00414702">
        <w:rPr>
          <w:rFonts w:asciiTheme="minorHAnsi" w:hAnsiTheme="minorHAnsi"/>
          <w:b/>
          <w:sz w:val="24"/>
          <w:szCs w:val="24"/>
        </w:rPr>
        <w:t>ПРОГРАММА И</w:t>
      </w:r>
    </w:p>
    <w:tbl>
      <w:tblPr>
        <w:tblStyle w:val="TableNormal"/>
        <w:tblW w:w="0" w:type="auto"/>
        <w:tblInd w:w="374" w:type="dxa"/>
        <w:tblLayout w:type="fixed"/>
        <w:tblLook w:val="01E0" w:firstRow="1" w:lastRow="1" w:firstColumn="1" w:lastColumn="1" w:noHBand="0" w:noVBand="0"/>
      </w:tblPr>
      <w:tblGrid>
        <w:gridCol w:w="9361"/>
      </w:tblGrid>
      <w:tr w:rsidR="00FF11E5" w:rsidRPr="00414702">
        <w:trPr>
          <w:trHeight w:val="1685"/>
        </w:trPr>
        <w:tc>
          <w:tcPr>
            <w:tcW w:w="9361" w:type="dxa"/>
            <w:tcBorders>
              <w:bottom w:val="single" w:sz="4" w:space="0" w:color="000000"/>
            </w:tcBorders>
          </w:tcPr>
          <w:p w:rsidR="00FF11E5" w:rsidRPr="00414702" w:rsidRDefault="00632DB7">
            <w:pPr>
              <w:pStyle w:val="TableParagraph"/>
              <w:spacing w:line="311" w:lineRule="exact"/>
              <w:ind w:left="1936" w:right="1226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414702">
              <w:rPr>
                <w:rFonts w:asciiTheme="minorHAnsi" w:hAnsiTheme="minorHAnsi"/>
                <w:b/>
                <w:sz w:val="24"/>
                <w:szCs w:val="24"/>
              </w:rPr>
              <w:t>МЕТОДИЧЕСКИЕ РЕКОМЕНДАЦИИ</w:t>
            </w:r>
          </w:p>
          <w:p w:rsidR="00FF11E5" w:rsidRPr="00414702" w:rsidRDefault="00632DB7">
            <w:pPr>
              <w:pStyle w:val="TableParagraph"/>
              <w:spacing w:before="91" w:line="242" w:lineRule="auto"/>
              <w:ind w:left="1939" w:right="1226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414702">
              <w:rPr>
                <w:rFonts w:asciiTheme="minorHAnsi" w:hAnsiTheme="minorHAnsi"/>
                <w:b/>
                <w:sz w:val="24"/>
                <w:szCs w:val="24"/>
              </w:rPr>
              <w:t>ПО ПРОВЕДЕНИЮ ИТОГОВОГО ЭКЗАМЕНА ПО ДИСЦИПЛИНЕ</w:t>
            </w:r>
          </w:p>
          <w:p w:rsidR="00FF11E5" w:rsidRPr="00414702" w:rsidRDefault="00FF11E5">
            <w:pPr>
              <w:pStyle w:val="TableParagraph"/>
              <w:spacing w:before="8"/>
              <w:ind w:left="0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FF11E5" w:rsidRPr="00414702" w:rsidRDefault="00632DB7">
            <w:pPr>
              <w:pStyle w:val="TableParagraph"/>
              <w:spacing w:line="311" w:lineRule="exact"/>
              <w:ind w:left="1223" w:right="1226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14702">
              <w:rPr>
                <w:rFonts w:asciiTheme="minorHAnsi" w:hAnsiTheme="minorHAnsi"/>
                <w:sz w:val="24"/>
                <w:szCs w:val="24"/>
              </w:rPr>
              <w:t>Принятие и исполнение государственных решений</w:t>
            </w:r>
          </w:p>
        </w:tc>
      </w:tr>
      <w:tr w:rsidR="00FF11E5" w:rsidRPr="00414702">
        <w:trPr>
          <w:trHeight w:val="873"/>
        </w:trPr>
        <w:tc>
          <w:tcPr>
            <w:tcW w:w="9361" w:type="dxa"/>
            <w:tcBorders>
              <w:top w:val="single" w:sz="4" w:space="0" w:color="000000"/>
              <w:bottom w:val="single" w:sz="4" w:space="0" w:color="000000"/>
            </w:tcBorders>
          </w:tcPr>
          <w:p w:rsidR="00FF11E5" w:rsidRPr="00414702" w:rsidRDefault="00632DB7">
            <w:pPr>
              <w:pStyle w:val="TableParagraph"/>
              <w:spacing w:line="211" w:lineRule="exact"/>
              <w:ind w:left="2676"/>
              <w:rPr>
                <w:rFonts w:asciiTheme="minorHAnsi" w:hAnsiTheme="minorHAnsi"/>
                <w:i/>
                <w:sz w:val="24"/>
                <w:szCs w:val="24"/>
              </w:rPr>
            </w:pPr>
            <w:r w:rsidRPr="00414702">
              <w:rPr>
                <w:rFonts w:asciiTheme="minorHAnsi" w:hAnsiTheme="minorHAnsi"/>
                <w:i/>
                <w:sz w:val="24"/>
                <w:szCs w:val="24"/>
              </w:rPr>
              <w:t>(наименование учебной дисциплины по учебному плану)</w:t>
            </w:r>
          </w:p>
        </w:tc>
      </w:tr>
      <w:tr w:rsidR="00FF11E5" w:rsidRPr="00414702">
        <w:trPr>
          <w:trHeight w:val="383"/>
        </w:trPr>
        <w:tc>
          <w:tcPr>
            <w:tcW w:w="9361" w:type="dxa"/>
            <w:tcBorders>
              <w:top w:val="single" w:sz="4" w:space="0" w:color="000000"/>
            </w:tcBorders>
          </w:tcPr>
          <w:p w:rsidR="00FF11E5" w:rsidRPr="00414702" w:rsidRDefault="00632DB7">
            <w:pPr>
              <w:pStyle w:val="TableParagraph"/>
              <w:spacing w:line="213" w:lineRule="exact"/>
              <w:ind w:left="3384"/>
              <w:rPr>
                <w:rFonts w:asciiTheme="minorHAnsi" w:hAnsiTheme="minorHAnsi"/>
                <w:i/>
                <w:sz w:val="24"/>
                <w:szCs w:val="24"/>
              </w:rPr>
            </w:pPr>
            <w:r w:rsidRPr="00414702">
              <w:rPr>
                <w:rFonts w:asciiTheme="minorHAnsi" w:hAnsiTheme="minorHAnsi"/>
                <w:i/>
                <w:sz w:val="24"/>
                <w:szCs w:val="24"/>
              </w:rPr>
              <w:t>(шифр дисциплины по учебному плану)</w:t>
            </w:r>
          </w:p>
        </w:tc>
      </w:tr>
      <w:tr w:rsidR="00FF11E5" w:rsidRPr="00414702">
        <w:trPr>
          <w:trHeight w:val="561"/>
        </w:trPr>
        <w:tc>
          <w:tcPr>
            <w:tcW w:w="9361" w:type="dxa"/>
            <w:tcBorders>
              <w:bottom w:val="single" w:sz="4" w:space="0" w:color="000000"/>
            </w:tcBorders>
          </w:tcPr>
          <w:p w:rsidR="00FF11E5" w:rsidRPr="00414702" w:rsidRDefault="001E1CC7" w:rsidP="001E1CC7">
            <w:pPr>
              <w:adjustRightInd w:val="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414702">
              <w:rPr>
                <w:rFonts w:asciiTheme="minorHAnsi" w:hAnsiTheme="minorHAnsi"/>
                <w:b/>
                <w:bCs/>
                <w:sz w:val="24"/>
                <w:szCs w:val="24"/>
              </w:rPr>
              <w:t>(6В04101)</w:t>
            </w:r>
            <w:r w:rsidRPr="00414702">
              <w:rPr>
                <w:rFonts w:asciiTheme="minorHAnsi" w:hAnsiTheme="minorHAnsi"/>
                <w:b/>
                <w:sz w:val="24"/>
                <w:szCs w:val="24"/>
              </w:rPr>
              <w:t xml:space="preserve"> Принятие и </w:t>
            </w:r>
            <w:r w:rsidR="00414702" w:rsidRPr="00414702">
              <w:rPr>
                <w:rFonts w:asciiTheme="minorHAnsi" w:hAnsiTheme="minorHAnsi"/>
                <w:b/>
                <w:sz w:val="24"/>
                <w:szCs w:val="24"/>
              </w:rPr>
              <w:t>исполнение государственных</w:t>
            </w:r>
            <w:r w:rsidRPr="00414702">
              <w:rPr>
                <w:rFonts w:asciiTheme="minorHAnsi" w:hAnsiTheme="minorHAnsi"/>
                <w:b/>
                <w:sz w:val="24"/>
                <w:szCs w:val="24"/>
              </w:rPr>
              <w:t xml:space="preserve"> решений</w:t>
            </w:r>
          </w:p>
        </w:tc>
      </w:tr>
      <w:tr w:rsidR="00FF11E5" w:rsidRPr="00414702">
        <w:trPr>
          <w:trHeight w:val="215"/>
        </w:trPr>
        <w:tc>
          <w:tcPr>
            <w:tcW w:w="9361" w:type="dxa"/>
            <w:tcBorders>
              <w:top w:val="single" w:sz="4" w:space="0" w:color="000000"/>
            </w:tcBorders>
          </w:tcPr>
          <w:p w:rsidR="00FF11E5" w:rsidRPr="00414702" w:rsidRDefault="00632DB7">
            <w:pPr>
              <w:pStyle w:val="TableParagraph"/>
              <w:spacing w:line="179" w:lineRule="exact"/>
              <w:ind w:left="892"/>
              <w:rPr>
                <w:rFonts w:asciiTheme="minorHAnsi" w:hAnsiTheme="minorHAnsi"/>
                <w:i/>
                <w:sz w:val="24"/>
                <w:szCs w:val="24"/>
              </w:rPr>
            </w:pPr>
            <w:r w:rsidRPr="00414702">
              <w:rPr>
                <w:rFonts w:asciiTheme="minorHAnsi" w:hAnsiTheme="minorHAnsi"/>
                <w:i/>
                <w:sz w:val="24"/>
                <w:szCs w:val="24"/>
              </w:rPr>
              <w:t>(шифр и наименование образовательной программы в рамках которой дисциплина реализуется)</w:t>
            </w:r>
          </w:p>
        </w:tc>
      </w:tr>
    </w:tbl>
    <w:p w:rsidR="00FF11E5" w:rsidRPr="00414702" w:rsidRDefault="00FF11E5">
      <w:pPr>
        <w:pStyle w:val="a3"/>
        <w:rPr>
          <w:rFonts w:asciiTheme="minorHAnsi" w:hAnsiTheme="minorHAnsi"/>
          <w:b/>
        </w:rPr>
      </w:pPr>
    </w:p>
    <w:p w:rsidR="00FF11E5" w:rsidRPr="00414702" w:rsidRDefault="00FF11E5">
      <w:pPr>
        <w:pStyle w:val="a3"/>
        <w:rPr>
          <w:rFonts w:asciiTheme="minorHAnsi" w:hAnsiTheme="minorHAnsi"/>
          <w:b/>
        </w:rPr>
      </w:pPr>
    </w:p>
    <w:p w:rsidR="00FF11E5" w:rsidRPr="00414702" w:rsidRDefault="00FF11E5">
      <w:pPr>
        <w:pStyle w:val="a3"/>
        <w:rPr>
          <w:rFonts w:asciiTheme="minorHAnsi" w:hAnsiTheme="minorHAnsi"/>
          <w:b/>
        </w:rPr>
      </w:pPr>
    </w:p>
    <w:p w:rsidR="00FF11E5" w:rsidRPr="00414702" w:rsidRDefault="00FF11E5">
      <w:pPr>
        <w:pStyle w:val="a3"/>
        <w:rPr>
          <w:rFonts w:asciiTheme="minorHAnsi" w:hAnsiTheme="minorHAnsi"/>
          <w:b/>
        </w:rPr>
      </w:pPr>
    </w:p>
    <w:p w:rsidR="00FF11E5" w:rsidRPr="00414702" w:rsidRDefault="00FF11E5">
      <w:pPr>
        <w:pStyle w:val="a3"/>
        <w:rPr>
          <w:rFonts w:asciiTheme="minorHAnsi" w:hAnsiTheme="minorHAnsi"/>
          <w:b/>
        </w:rPr>
      </w:pPr>
    </w:p>
    <w:p w:rsidR="00FF11E5" w:rsidRPr="00414702" w:rsidRDefault="00FF11E5">
      <w:pPr>
        <w:pStyle w:val="a3"/>
        <w:rPr>
          <w:rFonts w:asciiTheme="minorHAnsi" w:hAnsiTheme="minorHAnsi"/>
          <w:b/>
        </w:rPr>
      </w:pPr>
    </w:p>
    <w:p w:rsidR="00FF11E5" w:rsidRPr="00414702" w:rsidRDefault="00FF11E5">
      <w:pPr>
        <w:pStyle w:val="a3"/>
        <w:rPr>
          <w:rFonts w:asciiTheme="minorHAnsi" w:hAnsiTheme="minorHAnsi"/>
          <w:b/>
        </w:rPr>
      </w:pPr>
    </w:p>
    <w:p w:rsidR="00FF11E5" w:rsidRPr="00414702" w:rsidRDefault="00FF11E5">
      <w:pPr>
        <w:pStyle w:val="a3"/>
        <w:rPr>
          <w:rFonts w:asciiTheme="minorHAnsi" w:hAnsiTheme="minorHAnsi"/>
          <w:b/>
        </w:rPr>
      </w:pPr>
    </w:p>
    <w:p w:rsidR="00FF11E5" w:rsidRPr="00414702" w:rsidRDefault="00FF11E5">
      <w:pPr>
        <w:pStyle w:val="a3"/>
        <w:rPr>
          <w:rFonts w:asciiTheme="minorHAnsi" w:hAnsiTheme="minorHAnsi"/>
          <w:b/>
        </w:rPr>
      </w:pPr>
    </w:p>
    <w:p w:rsidR="00FF11E5" w:rsidRPr="00414702" w:rsidRDefault="00FF11E5">
      <w:pPr>
        <w:pStyle w:val="a3"/>
        <w:rPr>
          <w:rFonts w:asciiTheme="minorHAnsi" w:hAnsiTheme="minorHAnsi"/>
          <w:b/>
        </w:rPr>
      </w:pPr>
    </w:p>
    <w:p w:rsidR="00FF11E5" w:rsidRPr="00414702" w:rsidRDefault="00FF11E5">
      <w:pPr>
        <w:pStyle w:val="a3"/>
        <w:rPr>
          <w:rFonts w:asciiTheme="minorHAnsi" w:hAnsiTheme="minorHAnsi"/>
          <w:b/>
        </w:rPr>
      </w:pPr>
    </w:p>
    <w:p w:rsidR="00FF11E5" w:rsidRPr="00414702" w:rsidRDefault="00FF11E5">
      <w:pPr>
        <w:pStyle w:val="a3"/>
        <w:rPr>
          <w:rFonts w:asciiTheme="minorHAnsi" w:hAnsiTheme="minorHAnsi"/>
          <w:b/>
        </w:rPr>
      </w:pPr>
    </w:p>
    <w:p w:rsidR="00FF11E5" w:rsidRPr="00414702" w:rsidRDefault="00FF11E5">
      <w:pPr>
        <w:pStyle w:val="a3"/>
        <w:rPr>
          <w:rFonts w:asciiTheme="minorHAnsi" w:hAnsiTheme="minorHAnsi"/>
          <w:b/>
        </w:rPr>
      </w:pPr>
    </w:p>
    <w:p w:rsidR="00FF11E5" w:rsidRPr="00414702" w:rsidRDefault="00FF11E5">
      <w:pPr>
        <w:pStyle w:val="a3"/>
        <w:rPr>
          <w:rFonts w:asciiTheme="minorHAnsi" w:hAnsiTheme="minorHAnsi"/>
          <w:b/>
        </w:rPr>
      </w:pPr>
    </w:p>
    <w:p w:rsidR="00FF11E5" w:rsidRPr="00414702" w:rsidRDefault="00FF11E5">
      <w:pPr>
        <w:pStyle w:val="a3"/>
        <w:spacing w:before="5"/>
        <w:rPr>
          <w:rFonts w:asciiTheme="minorHAnsi" w:hAnsiTheme="minorHAnsi"/>
          <w:b/>
        </w:rPr>
      </w:pPr>
    </w:p>
    <w:p w:rsidR="00FF11E5" w:rsidRPr="00414702" w:rsidRDefault="00632DB7">
      <w:pPr>
        <w:tabs>
          <w:tab w:val="left" w:pos="2518"/>
        </w:tabs>
        <w:ind w:left="723"/>
        <w:jc w:val="center"/>
        <w:rPr>
          <w:rFonts w:asciiTheme="minorHAnsi" w:hAnsiTheme="minorHAnsi"/>
          <w:sz w:val="24"/>
          <w:szCs w:val="24"/>
        </w:rPr>
      </w:pPr>
      <w:r w:rsidRPr="00414702">
        <w:rPr>
          <w:rFonts w:asciiTheme="minorHAnsi" w:hAnsiTheme="minorHAnsi"/>
          <w:sz w:val="24"/>
          <w:szCs w:val="24"/>
        </w:rPr>
        <w:t>Алматы</w:t>
      </w:r>
      <w:r w:rsidRPr="00414702">
        <w:rPr>
          <w:rFonts w:asciiTheme="minorHAnsi" w:hAnsiTheme="minorHAnsi"/>
          <w:spacing w:val="-1"/>
          <w:sz w:val="24"/>
          <w:szCs w:val="24"/>
        </w:rPr>
        <w:t xml:space="preserve"> </w:t>
      </w:r>
      <w:r w:rsidR="00E51775">
        <w:rPr>
          <w:rFonts w:asciiTheme="minorHAnsi" w:hAnsiTheme="minorHAnsi"/>
          <w:sz w:val="24"/>
          <w:szCs w:val="24"/>
        </w:rPr>
        <w:t>2023</w:t>
      </w:r>
      <w:r w:rsidRPr="00414702">
        <w:rPr>
          <w:rFonts w:asciiTheme="minorHAnsi" w:hAnsiTheme="minorHAnsi"/>
          <w:sz w:val="24"/>
          <w:szCs w:val="24"/>
        </w:rPr>
        <w:tab/>
        <w:t>г.</w:t>
      </w:r>
    </w:p>
    <w:p w:rsidR="00FF11E5" w:rsidRPr="00414702" w:rsidRDefault="00FF11E5">
      <w:pPr>
        <w:jc w:val="center"/>
        <w:rPr>
          <w:rFonts w:asciiTheme="minorHAnsi" w:hAnsiTheme="minorHAnsi"/>
          <w:sz w:val="24"/>
          <w:szCs w:val="24"/>
        </w:rPr>
        <w:sectPr w:rsidR="00FF11E5" w:rsidRPr="00414702">
          <w:type w:val="continuous"/>
          <w:pgSz w:w="11920" w:h="16850"/>
          <w:pgMar w:top="1020" w:right="500" w:bottom="280" w:left="1340" w:header="720" w:footer="720" w:gutter="0"/>
          <w:cols w:space="720"/>
        </w:sectPr>
      </w:pPr>
    </w:p>
    <w:p w:rsidR="00FF11E5" w:rsidRPr="00414702" w:rsidRDefault="00FF11E5">
      <w:pPr>
        <w:pStyle w:val="a3"/>
        <w:spacing w:before="4"/>
        <w:rPr>
          <w:rFonts w:asciiTheme="minorHAnsi" w:hAnsiTheme="minorHAnsi"/>
        </w:rPr>
      </w:pPr>
    </w:p>
    <w:tbl>
      <w:tblPr>
        <w:tblStyle w:val="TableNormal"/>
        <w:tblW w:w="0" w:type="auto"/>
        <w:tblInd w:w="995" w:type="dxa"/>
        <w:tblLayout w:type="fixed"/>
        <w:tblLook w:val="01E0" w:firstRow="1" w:lastRow="1" w:firstColumn="1" w:lastColumn="1" w:noHBand="0" w:noVBand="0"/>
      </w:tblPr>
      <w:tblGrid>
        <w:gridCol w:w="2939"/>
        <w:gridCol w:w="5802"/>
      </w:tblGrid>
      <w:tr w:rsidR="00FF11E5" w:rsidRPr="00414702">
        <w:trPr>
          <w:trHeight w:val="814"/>
        </w:trPr>
        <w:tc>
          <w:tcPr>
            <w:tcW w:w="2939" w:type="dxa"/>
          </w:tcPr>
          <w:p w:rsidR="00FF11E5" w:rsidRPr="00414702" w:rsidRDefault="00632DB7">
            <w:pPr>
              <w:pStyle w:val="TableParagraph"/>
              <w:spacing w:line="311" w:lineRule="exact"/>
              <w:ind w:left="200"/>
              <w:rPr>
                <w:rFonts w:asciiTheme="minorHAnsi" w:hAnsiTheme="minorHAnsi"/>
                <w:b/>
                <w:sz w:val="24"/>
                <w:szCs w:val="24"/>
              </w:rPr>
            </w:pPr>
            <w:r w:rsidRPr="00414702">
              <w:rPr>
                <w:rFonts w:asciiTheme="minorHAnsi" w:hAnsiTheme="minorHAnsi"/>
                <w:sz w:val="24"/>
                <w:szCs w:val="24"/>
              </w:rPr>
              <w:t>С</w:t>
            </w:r>
            <w:r w:rsidRPr="00414702">
              <w:rPr>
                <w:rFonts w:asciiTheme="minorHAnsi" w:hAnsiTheme="minorHAnsi"/>
                <w:b/>
                <w:sz w:val="24"/>
                <w:szCs w:val="24"/>
              </w:rPr>
              <w:t>оставитель:</w:t>
            </w:r>
          </w:p>
        </w:tc>
        <w:tc>
          <w:tcPr>
            <w:tcW w:w="5802" w:type="dxa"/>
            <w:tcBorders>
              <w:bottom w:val="single" w:sz="4" w:space="0" w:color="000000"/>
            </w:tcBorders>
          </w:tcPr>
          <w:p w:rsidR="00FF11E5" w:rsidRPr="00414702" w:rsidRDefault="00632DB7">
            <w:pPr>
              <w:pStyle w:val="TableParagraph"/>
              <w:spacing w:line="313" w:lineRule="exact"/>
              <w:ind w:left="110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414702">
              <w:rPr>
                <w:rFonts w:asciiTheme="minorHAnsi" w:hAnsiTheme="minorHAnsi"/>
                <w:sz w:val="24"/>
                <w:szCs w:val="24"/>
              </w:rPr>
              <w:t>Жатканбаев</w:t>
            </w:r>
            <w:proofErr w:type="spellEnd"/>
            <w:r w:rsidRPr="00414702">
              <w:rPr>
                <w:rFonts w:asciiTheme="minorHAnsi" w:hAnsiTheme="minorHAnsi"/>
                <w:sz w:val="24"/>
                <w:szCs w:val="24"/>
              </w:rPr>
              <w:t xml:space="preserve"> Е.Б., д.э.н., профессор кафедры</w:t>
            </w:r>
          </w:p>
          <w:p w:rsidR="00FF11E5" w:rsidRPr="00414702" w:rsidRDefault="00632DB7">
            <w:pPr>
              <w:pStyle w:val="TableParagraph"/>
              <w:spacing w:before="88"/>
              <w:ind w:left="110"/>
              <w:rPr>
                <w:rFonts w:asciiTheme="minorHAnsi" w:hAnsiTheme="minorHAnsi"/>
                <w:sz w:val="24"/>
                <w:szCs w:val="24"/>
              </w:rPr>
            </w:pPr>
            <w:r w:rsidRPr="00414702">
              <w:rPr>
                <w:rFonts w:asciiTheme="minorHAnsi" w:hAnsiTheme="minorHAnsi"/>
                <w:sz w:val="24"/>
                <w:szCs w:val="24"/>
              </w:rPr>
              <w:t>«Менеджмент»</w:t>
            </w:r>
          </w:p>
        </w:tc>
      </w:tr>
      <w:tr w:rsidR="00FF11E5" w:rsidRPr="00414702">
        <w:trPr>
          <w:trHeight w:val="215"/>
        </w:trPr>
        <w:tc>
          <w:tcPr>
            <w:tcW w:w="2939" w:type="dxa"/>
          </w:tcPr>
          <w:p w:rsidR="00FF11E5" w:rsidRPr="00414702" w:rsidRDefault="00FF11E5">
            <w:pPr>
              <w:pStyle w:val="TableParagraph"/>
              <w:ind w:left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802" w:type="dxa"/>
            <w:tcBorders>
              <w:top w:val="single" w:sz="4" w:space="0" w:color="000000"/>
            </w:tcBorders>
          </w:tcPr>
          <w:p w:rsidR="00FF11E5" w:rsidRPr="00414702" w:rsidRDefault="00632DB7">
            <w:pPr>
              <w:pStyle w:val="TableParagraph"/>
              <w:spacing w:line="179" w:lineRule="exact"/>
              <w:ind w:left="110"/>
              <w:rPr>
                <w:rFonts w:asciiTheme="minorHAnsi" w:hAnsiTheme="minorHAnsi"/>
                <w:i/>
                <w:sz w:val="24"/>
                <w:szCs w:val="24"/>
              </w:rPr>
            </w:pPr>
            <w:r w:rsidRPr="00414702">
              <w:rPr>
                <w:rFonts w:asciiTheme="minorHAnsi" w:hAnsiTheme="minorHAnsi"/>
                <w:i/>
                <w:sz w:val="24"/>
                <w:szCs w:val="24"/>
              </w:rPr>
              <w:t>(Ф.И.О., ученая степень, ученое звание, должность)</w:t>
            </w:r>
          </w:p>
        </w:tc>
      </w:tr>
    </w:tbl>
    <w:p w:rsidR="00FF11E5" w:rsidRPr="00414702" w:rsidRDefault="00FF11E5">
      <w:pPr>
        <w:pStyle w:val="a3"/>
        <w:rPr>
          <w:rFonts w:asciiTheme="minorHAnsi" w:hAnsiTheme="minorHAnsi"/>
        </w:rPr>
      </w:pPr>
    </w:p>
    <w:p w:rsidR="00FF11E5" w:rsidRPr="00414702" w:rsidRDefault="00FF11E5">
      <w:pPr>
        <w:pStyle w:val="a3"/>
        <w:rPr>
          <w:rFonts w:asciiTheme="minorHAnsi" w:hAnsiTheme="minorHAnsi"/>
        </w:rPr>
      </w:pPr>
    </w:p>
    <w:p w:rsidR="00FF11E5" w:rsidRPr="00414702" w:rsidRDefault="00FF11E5">
      <w:pPr>
        <w:pStyle w:val="a3"/>
        <w:rPr>
          <w:rFonts w:asciiTheme="minorHAnsi" w:hAnsiTheme="minorHAnsi"/>
        </w:rPr>
      </w:pPr>
    </w:p>
    <w:p w:rsidR="00FF11E5" w:rsidRPr="00414702" w:rsidRDefault="00FF11E5">
      <w:pPr>
        <w:pStyle w:val="a3"/>
        <w:rPr>
          <w:rFonts w:asciiTheme="minorHAnsi" w:hAnsiTheme="minorHAnsi"/>
        </w:rPr>
      </w:pPr>
    </w:p>
    <w:p w:rsidR="00FF11E5" w:rsidRPr="00414702" w:rsidRDefault="00FF11E5">
      <w:pPr>
        <w:pStyle w:val="a3"/>
        <w:rPr>
          <w:rFonts w:asciiTheme="minorHAnsi" w:hAnsiTheme="minorHAnsi"/>
        </w:rPr>
      </w:pPr>
    </w:p>
    <w:p w:rsidR="00FF11E5" w:rsidRPr="00414702" w:rsidRDefault="00FF11E5">
      <w:pPr>
        <w:pStyle w:val="a3"/>
        <w:rPr>
          <w:rFonts w:asciiTheme="minorHAnsi" w:hAnsiTheme="minorHAnsi"/>
        </w:rPr>
      </w:pPr>
    </w:p>
    <w:p w:rsidR="00FF11E5" w:rsidRPr="00414702" w:rsidRDefault="00FF11E5">
      <w:pPr>
        <w:pStyle w:val="a3"/>
        <w:rPr>
          <w:rFonts w:asciiTheme="minorHAnsi" w:hAnsiTheme="minorHAnsi"/>
        </w:rPr>
      </w:pPr>
    </w:p>
    <w:p w:rsidR="00FF11E5" w:rsidRPr="00414702" w:rsidRDefault="00FF11E5">
      <w:pPr>
        <w:pStyle w:val="a3"/>
        <w:rPr>
          <w:rFonts w:asciiTheme="minorHAnsi" w:hAnsiTheme="minorHAnsi"/>
        </w:rPr>
      </w:pPr>
    </w:p>
    <w:p w:rsidR="00FF11E5" w:rsidRPr="00414702" w:rsidRDefault="00FF11E5">
      <w:pPr>
        <w:pStyle w:val="a3"/>
        <w:rPr>
          <w:rFonts w:asciiTheme="minorHAnsi" w:hAnsiTheme="minorHAnsi"/>
        </w:rPr>
      </w:pPr>
    </w:p>
    <w:p w:rsidR="00FF11E5" w:rsidRPr="00414702" w:rsidRDefault="00FF11E5">
      <w:pPr>
        <w:pStyle w:val="a3"/>
        <w:spacing w:before="5"/>
        <w:rPr>
          <w:rFonts w:asciiTheme="minorHAnsi" w:hAnsiTheme="minorHAnsi"/>
        </w:rPr>
      </w:pPr>
    </w:p>
    <w:p w:rsidR="00FF11E5" w:rsidRPr="00414702" w:rsidRDefault="00632DB7">
      <w:pPr>
        <w:spacing w:before="89"/>
        <w:ind w:left="359" w:right="349" w:firstLine="710"/>
        <w:jc w:val="both"/>
        <w:rPr>
          <w:rFonts w:asciiTheme="minorHAnsi" w:hAnsiTheme="minorHAnsi"/>
          <w:sz w:val="24"/>
          <w:szCs w:val="24"/>
        </w:rPr>
      </w:pPr>
      <w:r w:rsidRPr="00414702">
        <w:rPr>
          <w:rFonts w:asciiTheme="minorHAnsi" w:hAnsiTheme="minorHAnsi"/>
          <w:sz w:val="24"/>
          <w:szCs w:val="24"/>
        </w:rPr>
        <w:t>Программа и методические рекомендации по проведению итогового экзамена</w:t>
      </w:r>
      <w:r w:rsidRPr="00414702">
        <w:rPr>
          <w:rFonts w:asciiTheme="minorHAnsi" w:hAnsiTheme="minorHAnsi"/>
          <w:spacing w:val="-8"/>
          <w:sz w:val="24"/>
          <w:szCs w:val="24"/>
        </w:rPr>
        <w:t xml:space="preserve"> </w:t>
      </w:r>
      <w:r w:rsidRPr="00414702">
        <w:rPr>
          <w:rFonts w:asciiTheme="minorHAnsi" w:hAnsiTheme="minorHAnsi"/>
          <w:sz w:val="24"/>
          <w:szCs w:val="24"/>
        </w:rPr>
        <w:t>по</w:t>
      </w:r>
      <w:r w:rsidRPr="00414702">
        <w:rPr>
          <w:rFonts w:asciiTheme="minorHAnsi" w:hAnsiTheme="minorHAnsi"/>
          <w:spacing w:val="-8"/>
          <w:sz w:val="24"/>
          <w:szCs w:val="24"/>
        </w:rPr>
        <w:t xml:space="preserve"> </w:t>
      </w:r>
      <w:r w:rsidRPr="00414702">
        <w:rPr>
          <w:rFonts w:asciiTheme="minorHAnsi" w:hAnsiTheme="minorHAnsi"/>
          <w:sz w:val="24"/>
          <w:szCs w:val="24"/>
        </w:rPr>
        <w:t>дисциплине</w:t>
      </w:r>
      <w:r w:rsidRPr="00414702">
        <w:rPr>
          <w:rFonts w:asciiTheme="minorHAnsi" w:hAnsiTheme="minorHAnsi"/>
          <w:spacing w:val="-7"/>
          <w:sz w:val="24"/>
          <w:szCs w:val="24"/>
        </w:rPr>
        <w:t xml:space="preserve"> </w:t>
      </w:r>
      <w:r w:rsidRPr="00414702">
        <w:rPr>
          <w:rFonts w:asciiTheme="minorHAnsi" w:hAnsiTheme="minorHAnsi"/>
          <w:sz w:val="24"/>
          <w:szCs w:val="24"/>
        </w:rPr>
        <w:t>«Принятие</w:t>
      </w:r>
      <w:r w:rsidRPr="00414702">
        <w:rPr>
          <w:rFonts w:asciiTheme="minorHAnsi" w:hAnsiTheme="minorHAnsi"/>
          <w:spacing w:val="-10"/>
          <w:sz w:val="24"/>
          <w:szCs w:val="24"/>
        </w:rPr>
        <w:t xml:space="preserve"> </w:t>
      </w:r>
      <w:r w:rsidRPr="00414702">
        <w:rPr>
          <w:rFonts w:asciiTheme="minorHAnsi" w:hAnsiTheme="minorHAnsi"/>
          <w:sz w:val="24"/>
          <w:szCs w:val="24"/>
        </w:rPr>
        <w:t>и</w:t>
      </w:r>
      <w:r w:rsidRPr="00414702">
        <w:rPr>
          <w:rFonts w:asciiTheme="minorHAnsi" w:hAnsiTheme="minorHAnsi"/>
          <w:spacing w:val="-10"/>
          <w:sz w:val="24"/>
          <w:szCs w:val="24"/>
        </w:rPr>
        <w:t xml:space="preserve"> </w:t>
      </w:r>
      <w:r w:rsidRPr="00414702">
        <w:rPr>
          <w:rFonts w:asciiTheme="minorHAnsi" w:hAnsiTheme="minorHAnsi"/>
          <w:sz w:val="24"/>
          <w:szCs w:val="24"/>
        </w:rPr>
        <w:t>исполнение</w:t>
      </w:r>
      <w:r w:rsidRPr="00414702">
        <w:rPr>
          <w:rFonts w:asciiTheme="minorHAnsi" w:hAnsiTheme="minorHAnsi"/>
          <w:spacing w:val="-10"/>
          <w:sz w:val="24"/>
          <w:szCs w:val="24"/>
        </w:rPr>
        <w:t xml:space="preserve"> </w:t>
      </w:r>
      <w:r w:rsidRPr="00414702">
        <w:rPr>
          <w:rFonts w:asciiTheme="minorHAnsi" w:hAnsiTheme="minorHAnsi"/>
          <w:sz w:val="24"/>
          <w:szCs w:val="24"/>
        </w:rPr>
        <w:t>государственных</w:t>
      </w:r>
      <w:r w:rsidRPr="00414702">
        <w:rPr>
          <w:rFonts w:asciiTheme="minorHAnsi" w:hAnsiTheme="minorHAnsi"/>
          <w:spacing w:val="-8"/>
          <w:sz w:val="24"/>
          <w:szCs w:val="24"/>
        </w:rPr>
        <w:t xml:space="preserve"> </w:t>
      </w:r>
      <w:r w:rsidRPr="00414702">
        <w:rPr>
          <w:rFonts w:asciiTheme="minorHAnsi" w:hAnsiTheme="minorHAnsi"/>
          <w:sz w:val="24"/>
          <w:szCs w:val="24"/>
        </w:rPr>
        <w:t>решений» рассмотрены и одобрены на заседании кафедры</w:t>
      </w:r>
      <w:r w:rsidRPr="00414702">
        <w:rPr>
          <w:rFonts w:asciiTheme="minorHAnsi" w:hAnsiTheme="minorHAnsi"/>
          <w:spacing w:val="-8"/>
          <w:sz w:val="24"/>
          <w:szCs w:val="24"/>
        </w:rPr>
        <w:t xml:space="preserve"> </w:t>
      </w:r>
      <w:r w:rsidRPr="00414702">
        <w:rPr>
          <w:rFonts w:asciiTheme="minorHAnsi" w:hAnsiTheme="minorHAnsi"/>
          <w:sz w:val="24"/>
          <w:szCs w:val="24"/>
        </w:rPr>
        <w:t>«Менеджмент»</w:t>
      </w:r>
    </w:p>
    <w:p w:rsidR="00FF11E5" w:rsidRPr="00414702" w:rsidRDefault="00FF11E5">
      <w:pPr>
        <w:pStyle w:val="a3"/>
        <w:spacing w:before="4"/>
        <w:rPr>
          <w:rFonts w:asciiTheme="minorHAnsi" w:hAnsiTheme="minorHAnsi"/>
        </w:rPr>
      </w:pPr>
    </w:p>
    <w:p w:rsidR="00FF11E5" w:rsidRPr="00414702" w:rsidRDefault="00632DB7">
      <w:pPr>
        <w:ind w:left="1070"/>
        <w:rPr>
          <w:rFonts w:asciiTheme="minorHAnsi" w:hAnsiTheme="minorHAnsi"/>
          <w:sz w:val="24"/>
          <w:szCs w:val="24"/>
        </w:rPr>
      </w:pPr>
      <w:r w:rsidRPr="00414702">
        <w:rPr>
          <w:rFonts w:asciiTheme="minorHAnsi" w:hAnsiTheme="minorHAnsi"/>
          <w:sz w:val="24"/>
          <w:szCs w:val="24"/>
        </w:rPr>
        <w:t>Пр</w:t>
      </w:r>
      <w:r w:rsidR="00E51775">
        <w:rPr>
          <w:rFonts w:asciiTheme="minorHAnsi" w:hAnsiTheme="minorHAnsi"/>
          <w:sz w:val="24"/>
          <w:szCs w:val="24"/>
        </w:rPr>
        <w:t>отокол № 14 от «08» февраля 2023</w:t>
      </w:r>
      <w:r w:rsidRPr="00414702">
        <w:rPr>
          <w:rFonts w:asciiTheme="minorHAnsi" w:hAnsiTheme="minorHAnsi"/>
          <w:sz w:val="24"/>
          <w:szCs w:val="24"/>
        </w:rPr>
        <w:t xml:space="preserve"> г.</w:t>
      </w:r>
    </w:p>
    <w:p w:rsidR="00FF11E5" w:rsidRPr="00414702" w:rsidRDefault="00FF11E5">
      <w:pPr>
        <w:rPr>
          <w:rFonts w:asciiTheme="minorHAnsi" w:hAnsiTheme="minorHAnsi"/>
          <w:sz w:val="24"/>
          <w:szCs w:val="24"/>
        </w:rPr>
        <w:sectPr w:rsidR="00FF11E5" w:rsidRPr="00414702">
          <w:pgSz w:w="11920" w:h="16850"/>
          <w:pgMar w:top="1600" w:right="500" w:bottom="280" w:left="1340" w:header="720" w:footer="720" w:gutter="0"/>
          <w:cols w:space="720"/>
        </w:sectPr>
      </w:pPr>
    </w:p>
    <w:p w:rsidR="00FF11E5" w:rsidRPr="00414702" w:rsidRDefault="00632DB7">
      <w:pPr>
        <w:spacing w:before="68"/>
        <w:ind w:left="1406" w:right="1402"/>
        <w:jc w:val="center"/>
        <w:rPr>
          <w:rFonts w:asciiTheme="minorHAnsi" w:hAnsiTheme="minorHAnsi"/>
          <w:b/>
          <w:sz w:val="24"/>
          <w:szCs w:val="24"/>
        </w:rPr>
      </w:pPr>
      <w:r w:rsidRPr="00414702">
        <w:rPr>
          <w:rFonts w:asciiTheme="minorHAnsi" w:hAnsiTheme="minorHAnsi"/>
          <w:b/>
          <w:sz w:val="24"/>
          <w:szCs w:val="24"/>
        </w:rPr>
        <w:lastRenderedPageBreak/>
        <w:t>Введение</w:t>
      </w:r>
    </w:p>
    <w:p w:rsidR="00FF11E5" w:rsidRPr="00414702" w:rsidRDefault="00414702" w:rsidP="00414702">
      <w:pPr>
        <w:spacing w:before="266" w:line="276" w:lineRule="auto"/>
        <w:ind w:left="426" w:right="115" w:firstLine="240"/>
        <w:jc w:val="both"/>
        <w:rPr>
          <w:rFonts w:asciiTheme="minorHAnsi" w:hAnsiTheme="minorHAnsi"/>
          <w:sz w:val="24"/>
          <w:szCs w:val="24"/>
        </w:rPr>
      </w:pPr>
      <w:r w:rsidRPr="00414702">
        <w:rPr>
          <w:rFonts w:asciiTheme="minorHAnsi" w:hAnsiTheme="minorHAnsi"/>
          <w:sz w:val="24"/>
          <w:szCs w:val="24"/>
        </w:rPr>
        <w:t>Самостоятельное направление в</w:t>
      </w:r>
      <w:r w:rsidR="00D5144C">
        <w:rPr>
          <w:rFonts w:asciiTheme="minorHAnsi" w:hAnsiTheme="minorHAnsi"/>
          <w:sz w:val="24"/>
          <w:szCs w:val="24"/>
        </w:rPr>
        <w:t xml:space="preserve"> </w:t>
      </w:r>
      <w:proofErr w:type="gramStart"/>
      <w:r w:rsidR="00D5144C">
        <w:rPr>
          <w:rFonts w:asciiTheme="minorHAnsi" w:hAnsiTheme="minorHAnsi"/>
          <w:sz w:val="24"/>
          <w:szCs w:val="24"/>
        </w:rPr>
        <w:t xml:space="preserve">теории  </w:t>
      </w:r>
      <w:r w:rsidR="00632DB7" w:rsidRPr="00414702">
        <w:rPr>
          <w:rFonts w:asciiTheme="minorHAnsi" w:hAnsiTheme="minorHAnsi"/>
          <w:sz w:val="24"/>
          <w:szCs w:val="24"/>
        </w:rPr>
        <w:t>управления</w:t>
      </w:r>
      <w:proofErr w:type="gramEnd"/>
      <w:r w:rsidR="00632DB7" w:rsidRPr="00414702">
        <w:rPr>
          <w:rFonts w:asciiTheme="minorHAnsi" w:hAnsiTheme="minorHAnsi"/>
          <w:sz w:val="24"/>
          <w:szCs w:val="24"/>
        </w:rPr>
        <w:t>,  получившее название</w:t>
      </w:r>
      <w:r w:rsidRPr="00414702">
        <w:rPr>
          <w:rFonts w:asciiTheme="minorHAnsi" w:hAnsiTheme="minorHAnsi"/>
          <w:sz w:val="24"/>
          <w:szCs w:val="24"/>
        </w:rPr>
        <w:t xml:space="preserve"> </w:t>
      </w:r>
      <w:r w:rsidR="00632DB7" w:rsidRPr="00414702">
        <w:rPr>
          <w:rFonts w:asciiTheme="minorHAnsi" w:hAnsiTheme="minorHAnsi"/>
          <w:sz w:val="24"/>
          <w:szCs w:val="24"/>
        </w:rPr>
        <w:t>«Принятие и исполнение государственных решений» включено в качестве учебного курса по выбору в учебный план для будущих бакалавров в области государственного и местного управления.</w:t>
      </w:r>
    </w:p>
    <w:p w:rsidR="00FF11E5" w:rsidRPr="00414702" w:rsidRDefault="00632DB7">
      <w:pPr>
        <w:ind w:left="359" w:right="337" w:firstLine="566"/>
        <w:jc w:val="both"/>
        <w:rPr>
          <w:rFonts w:asciiTheme="minorHAnsi" w:hAnsiTheme="minorHAnsi"/>
          <w:sz w:val="24"/>
          <w:szCs w:val="24"/>
        </w:rPr>
      </w:pPr>
      <w:r w:rsidRPr="00414702">
        <w:rPr>
          <w:rFonts w:asciiTheme="minorHAnsi" w:hAnsiTheme="minorHAnsi"/>
          <w:sz w:val="24"/>
          <w:szCs w:val="24"/>
        </w:rPr>
        <w:t>Целью курса является комплексное исследование теоретических и практических аспектов эффективного принятие решения государства в условиях смешанной формы хозяйствования, приобретение практических навыков</w:t>
      </w:r>
      <w:r w:rsidRPr="00414702">
        <w:rPr>
          <w:rFonts w:asciiTheme="minorHAnsi" w:hAnsiTheme="minorHAnsi"/>
          <w:spacing w:val="-11"/>
          <w:sz w:val="24"/>
          <w:szCs w:val="24"/>
        </w:rPr>
        <w:t xml:space="preserve"> </w:t>
      </w:r>
      <w:r w:rsidRPr="00414702">
        <w:rPr>
          <w:rFonts w:asciiTheme="minorHAnsi" w:hAnsiTheme="minorHAnsi"/>
          <w:sz w:val="24"/>
          <w:szCs w:val="24"/>
        </w:rPr>
        <w:t>управления</w:t>
      </w:r>
      <w:r w:rsidRPr="00414702">
        <w:rPr>
          <w:rFonts w:asciiTheme="minorHAnsi" w:hAnsiTheme="minorHAnsi"/>
          <w:spacing w:val="-13"/>
          <w:sz w:val="24"/>
          <w:szCs w:val="24"/>
        </w:rPr>
        <w:t xml:space="preserve"> </w:t>
      </w:r>
      <w:r w:rsidRPr="00414702">
        <w:rPr>
          <w:rFonts w:asciiTheme="minorHAnsi" w:hAnsiTheme="minorHAnsi"/>
          <w:sz w:val="24"/>
          <w:szCs w:val="24"/>
        </w:rPr>
        <w:t>взаимоотношениями</w:t>
      </w:r>
      <w:r w:rsidRPr="00414702">
        <w:rPr>
          <w:rFonts w:asciiTheme="minorHAnsi" w:hAnsiTheme="minorHAnsi"/>
          <w:spacing w:val="-9"/>
          <w:sz w:val="24"/>
          <w:szCs w:val="24"/>
        </w:rPr>
        <w:t xml:space="preserve"> </w:t>
      </w:r>
      <w:r w:rsidRPr="00414702">
        <w:rPr>
          <w:rFonts w:asciiTheme="minorHAnsi" w:hAnsiTheme="minorHAnsi"/>
          <w:sz w:val="24"/>
          <w:szCs w:val="24"/>
        </w:rPr>
        <w:t>государственных</w:t>
      </w:r>
      <w:r w:rsidRPr="00414702">
        <w:rPr>
          <w:rFonts w:asciiTheme="minorHAnsi" w:hAnsiTheme="minorHAnsi"/>
          <w:spacing w:val="-12"/>
          <w:sz w:val="24"/>
          <w:szCs w:val="24"/>
        </w:rPr>
        <w:t xml:space="preserve"> </w:t>
      </w:r>
      <w:r w:rsidRPr="00414702">
        <w:rPr>
          <w:rFonts w:asciiTheme="minorHAnsi" w:hAnsiTheme="minorHAnsi"/>
          <w:sz w:val="24"/>
          <w:szCs w:val="24"/>
        </w:rPr>
        <w:t>структур,</w:t>
      </w:r>
      <w:r w:rsidRPr="00414702">
        <w:rPr>
          <w:rFonts w:asciiTheme="minorHAnsi" w:hAnsiTheme="minorHAnsi"/>
          <w:spacing w:val="-10"/>
          <w:sz w:val="24"/>
          <w:szCs w:val="24"/>
        </w:rPr>
        <w:t xml:space="preserve"> </w:t>
      </w:r>
      <w:r w:rsidRPr="00414702">
        <w:rPr>
          <w:rFonts w:asciiTheme="minorHAnsi" w:hAnsiTheme="minorHAnsi"/>
          <w:sz w:val="24"/>
          <w:szCs w:val="24"/>
        </w:rPr>
        <w:t>которые они смогут использовать в своей будущей</w:t>
      </w:r>
      <w:r w:rsidRPr="00414702">
        <w:rPr>
          <w:rFonts w:asciiTheme="minorHAnsi" w:hAnsiTheme="minorHAnsi"/>
          <w:spacing w:val="-6"/>
          <w:sz w:val="24"/>
          <w:szCs w:val="24"/>
        </w:rPr>
        <w:t xml:space="preserve"> </w:t>
      </w:r>
      <w:r w:rsidRPr="00414702">
        <w:rPr>
          <w:rFonts w:asciiTheme="minorHAnsi" w:hAnsiTheme="minorHAnsi"/>
          <w:sz w:val="24"/>
          <w:szCs w:val="24"/>
        </w:rPr>
        <w:t>работе.</w:t>
      </w:r>
    </w:p>
    <w:p w:rsidR="00FF11E5" w:rsidRPr="00414702" w:rsidRDefault="00632DB7">
      <w:pPr>
        <w:spacing w:line="237" w:lineRule="auto"/>
        <w:ind w:left="359" w:right="339" w:firstLine="566"/>
        <w:jc w:val="both"/>
        <w:rPr>
          <w:rFonts w:asciiTheme="minorHAnsi" w:hAnsiTheme="minorHAnsi"/>
          <w:sz w:val="24"/>
          <w:szCs w:val="24"/>
        </w:rPr>
      </w:pPr>
      <w:r w:rsidRPr="00414702">
        <w:rPr>
          <w:rFonts w:asciiTheme="minorHAnsi" w:hAnsiTheme="minorHAnsi"/>
          <w:sz w:val="24"/>
          <w:szCs w:val="24"/>
        </w:rPr>
        <w:t>Сдача</w:t>
      </w:r>
      <w:r w:rsidRPr="00414702">
        <w:rPr>
          <w:rFonts w:asciiTheme="minorHAnsi" w:hAnsiTheme="minorHAnsi"/>
          <w:spacing w:val="-20"/>
          <w:sz w:val="24"/>
          <w:szCs w:val="24"/>
        </w:rPr>
        <w:t xml:space="preserve"> </w:t>
      </w:r>
      <w:r w:rsidRPr="00414702">
        <w:rPr>
          <w:rFonts w:asciiTheme="minorHAnsi" w:hAnsiTheme="minorHAnsi"/>
          <w:sz w:val="24"/>
          <w:szCs w:val="24"/>
        </w:rPr>
        <w:t>экзамена</w:t>
      </w:r>
      <w:r w:rsidRPr="00414702">
        <w:rPr>
          <w:rFonts w:asciiTheme="minorHAnsi" w:hAnsiTheme="minorHAnsi"/>
          <w:spacing w:val="-19"/>
          <w:sz w:val="24"/>
          <w:szCs w:val="24"/>
        </w:rPr>
        <w:t xml:space="preserve"> </w:t>
      </w:r>
      <w:r w:rsidRPr="00414702">
        <w:rPr>
          <w:rFonts w:asciiTheme="minorHAnsi" w:hAnsiTheme="minorHAnsi"/>
          <w:sz w:val="24"/>
          <w:szCs w:val="24"/>
        </w:rPr>
        <w:t>по</w:t>
      </w:r>
      <w:r w:rsidRPr="00414702">
        <w:rPr>
          <w:rFonts w:asciiTheme="minorHAnsi" w:hAnsiTheme="minorHAnsi"/>
          <w:spacing w:val="-19"/>
          <w:sz w:val="24"/>
          <w:szCs w:val="24"/>
        </w:rPr>
        <w:t xml:space="preserve"> </w:t>
      </w:r>
      <w:r w:rsidRPr="00414702">
        <w:rPr>
          <w:rFonts w:asciiTheme="minorHAnsi" w:hAnsiTheme="minorHAnsi"/>
          <w:sz w:val="24"/>
          <w:szCs w:val="24"/>
        </w:rPr>
        <w:t>дисциплине</w:t>
      </w:r>
      <w:r w:rsidRPr="00414702">
        <w:rPr>
          <w:rFonts w:asciiTheme="minorHAnsi" w:hAnsiTheme="minorHAnsi"/>
          <w:spacing w:val="-20"/>
          <w:sz w:val="24"/>
          <w:szCs w:val="24"/>
        </w:rPr>
        <w:t xml:space="preserve"> </w:t>
      </w:r>
      <w:r w:rsidRPr="00414702">
        <w:rPr>
          <w:rFonts w:asciiTheme="minorHAnsi" w:hAnsiTheme="minorHAnsi"/>
          <w:sz w:val="24"/>
          <w:szCs w:val="24"/>
        </w:rPr>
        <w:t>«Принятие</w:t>
      </w:r>
      <w:r w:rsidRPr="00414702">
        <w:rPr>
          <w:rFonts w:asciiTheme="minorHAnsi" w:hAnsiTheme="minorHAnsi"/>
          <w:spacing w:val="-19"/>
          <w:sz w:val="24"/>
          <w:szCs w:val="24"/>
        </w:rPr>
        <w:t xml:space="preserve"> </w:t>
      </w:r>
      <w:r w:rsidRPr="00414702">
        <w:rPr>
          <w:rFonts w:asciiTheme="minorHAnsi" w:hAnsiTheme="minorHAnsi"/>
          <w:sz w:val="24"/>
          <w:szCs w:val="24"/>
        </w:rPr>
        <w:t>и</w:t>
      </w:r>
      <w:r w:rsidRPr="00414702">
        <w:rPr>
          <w:rFonts w:asciiTheme="minorHAnsi" w:hAnsiTheme="minorHAnsi"/>
          <w:spacing w:val="-19"/>
          <w:sz w:val="24"/>
          <w:szCs w:val="24"/>
        </w:rPr>
        <w:t xml:space="preserve"> </w:t>
      </w:r>
      <w:r w:rsidRPr="00414702">
        <w:rPr>
          <w:rFonts w:asciiTheme="minorHAnsi" w:hAnsiTheme="minorHAnsi"/>
          <w:sz w:val="24"/>
          <w:szCs w:val="24"/>
        </w:rPr>
        <w:t>исполнение</w:t>
      </w:r>
      <w:r w:rsidRPr="00414702">
        <w:rPr>
          <w:rFonts w:asciiTheme="minorHAnsi" w:hAnsiTheme="minorHAnsi"/>
          <w:spacing w:val="-20"/>
          <w:sz w:val="24"/>
          <w:szCs w:val="24"/>
        </w:rPr>
        <w:t xml:space="preserve"> </w:t>
      </w:r>
      <w:r w:rsidRPr="00414702">
        <w:rPr>
          <w:rFonts w:asciiTheme="minorHAnsi" w:hAnsiTheme="minorHAnsi"/>
          <w:sz w:val="24"/>
          <w:szCs w:val="24"/>
        </w:rPr>
        <w:t>государственных решений» представляется особенно актуальной для обучающихся по Образовательной программе «6B04101 - «Государственное и местное управление»</w:t>
      </w:r>
      <w:r w:rsidRPr="00414702">
        <w:rPr>
          <w:rFonts w:asciiTheme="minorHAnsi" w:hAnsiTheme="minorHAnsi"/>
          <w:sz w:val="24"/>
          <w:szCs w:val="24"/>
          <w:shd w:val="clear" w:color="auto" w:fill="EFEFEF"/>
        </w:rPr>
        <w:t>,</w:t>
      </w:r>
      <w:r w:rsidRPr="00414702">
        <w:rPr>
          <w:rFonts w:asciiTheme="minorHAnsi" w:hAnsiTheme="minorHAnsi"/>
          <w:spacing w:val="-9"/>
          <w:sz w:val="24"/>
          <w:szCs w:val="24"/>
          <w:shd w:val="clear" w:color="auto" w:fill="EFEFEF"/>
        </w:rPr>
        <w:t xml:space="preserve"> </w:t>
      </w:r>
      <w:r w:rsidRPr="00414702">
        <w:rPr>
          <w:rFonts w:asciiTheme="minorHAnsi" w:hAnsiTheme="minorHAnsi"/>
          <w:sz w:val="24"/>
          <w:szCs w:val="24"/>
          <w:shd w:val="clear" w:color="auto" w:fill="EFEFEF"/>
        </w:rPr>
        <w:t>дневное</w:t>
      </w:r>
      <w:r w:rsidRPr="00414702">
        <w:rPr>
          <w:rFonts w:asciiTheme="minorHAnsi" w:hAnsiTheme="minorHAnsi"/>
          <w:spacing w:val="-9"/>
          <w:sz w:val="24"/>
          <w:szCs w:val="24"/>
          <w:shd w:val="clear" w:color="auto" w:fill="EFEFEF"/>
        </w:rPr>
        <w:t xml:space="preserve"> </w:t>
      </w:r>
      <w:r w:rsidRPr="00414702">
        <w:rPr>
          <w:rFonts w:asciiTheme="minorHAnsi" w:hAnsiTheme="minorHAnsi"/>
          <w:sz w:val="24"/>
          <w:szCs w:val="24"/>
          <w:shd w:val="clear" w:color="auto" w:fill="EFEFEF"/>
        </w:rPr>
        <w:t>отделение,</w:t>
      </w:r>
      <w:r w:rsidRPr="00414702">
        <w:rPr>
          <w:rFonts w:asciiTheme="minorHAnsi" w:hAnsiTheme="minorHAnsi"/>
          <w:spacing w:val="-10"/>
          <w:sz w:val="24"/>
          <w:szCs w:val="24"/>
          <w:shd w:val="clear" w:color="auto" w:fill="EFEFEF"/>
        </w:rPr>
        <w:t xml:space="preserve"> </w:t>
      </w:r>
      <w:r w:rsidRPr="00414702">
        <w:rPr>
          <w:rFonts w:asciiTheme="minorHAnsi" w:hAnsiTheme="minorHAnsi"/>
          <w:sz w:val="24"/>
          <w:szCs w:val="24"/>
          <w:shd w:val="clear" w:color="auto" w:fill="EFEFEF"/>
        </w:rPr>
        <w:t>3</w:t>
      </w:r>
      <w:r w:rsidRPr="00414702">
        <w:rPr>
          <w:rFonts w:asciiTheme="minorHAnsi" w:hAnsiTheme="minorHAnsi"/>
          <w:spacing w:val="-8"/>
          <w:sz w:val="24"/>
          <w:szCs w:val="24"/>
          <w:shd w:val="clear" w:color="auto" w:fill="EFEFEF"/>
        </w:rPr>
        <w:t xml:space="preserve"> </w:t>
      </w:r>
      <w:r w:rsidRPr="00414702">
        <w:rPr>
          <w:rFonts w:asciiTheme="minorHAnsi" w:hAnsiTheme="minorHAnsi"/>
          <w:sz w:val="24"/>
          <w:szCs w:val="24"/>
          <w:shd w:val="clear" w:color="auto" w:fill="EFEFEF"/>
        </w:rPr>
        <w:t>курс.</w:t>
      </w:r>
      <w:r w:rsidRPr="00414702">
        <w:rPr>
          <w:rFonts w:asciiTheme="minorHAnsi" w:hAnsiTheme="minorHAnsi"/>
          <w:spacing w:val="-8"/>
          <w:sz w:val="24"/>
          <w:szCs w:val="24"/>
          <w:shd w:val="clear" w:color="auto" w:fill="EFEFEF"/>
        </w:rPr>
        <w:t xml:space="preserve"> </w:t>
      </w:r>
      <w:r w:rsidRPr="00414702">
        <w:rPr>
          <w:rFonts w:asciiTheme="minorHAnsi" w:hAnsiTheme="minorHAnsi"/>
          <w:sz w:val="24"/>
          <w:szCs w:val="24"/>
          <w:shd w:val="clear" w:color="auto" w:fill="EFEFEF"/>
        </w:rPr>
        <w:t>Экзамен</w:t>
      </w:r>
      <w:r w:rsidRPr="00414702">
        <w:rPr>
          <w:rFonts w:asciiTheme="minorHAnsi" w:hAnsiTheme="minorHAnsi"/>
          <w:spacing w:val="-8"/>
          <w:sz w:val="24"/>
          <w:szCs w:val="24"/>
          <w:shd w:val="clear" w:color="auto" w:fill="EFEFEF"/>
        </w:rPr>
        <w:t xml:space="preserve"> </w:t>
      </w:r>
      <w:r w:rsidRPr="00414702">
        <w:rPr>
          <w:rFonts w:asciiTheme="minorHAnsi" w:hAnsiTheme="minorHAnsi"/>
          <w:sz w:val="24"/>
          <w:szCs w:val="24"/>
          <w:shd w:val="clear" w:color="auto" w:fill="EFEFEF"/>
        </w:rPr>
        <w:t>будет</w:t>
      </w:r>
      <w:r w:rsidRPr="00414702">
        <w:rPr>
          <w:rFonts w:asciiTheme="minorHAnsi" w:hAnsiTheme="minorHAnsi"/>
          <w:spacing w:val="-8"/>
          <w:sz w:val="24"/>
          <w:szCs w:val="24"/>
          <w:shd w:val="clear" w:color="auto" w:fill="EFEFEF"/>
        </w:rPr>
        <w:t xml:space="preserve"> </w:t>
      </w:r>
      <w:r w:rsidRPr="00414702">
        <w:rPr>
          <w:rFonts w:asciiTheme="minorHAnsi" w:hAnsiTheme="minorHAnsi"/>
          <w:sz w:val="24"/>
          <w:szCs w:val="24"/>
          <w:shd w:val="clear" w:color="auto" w:fill="EFEFEF"/>
        </w:rPr>
        <w:t>проводиться</w:t>
      </w:r>
      <w:r w:rsidRPr="00414702">
        <w:rPr>
          <w:rFonts w:asciiTheme="minorHAnsi" w:hAnsiTheme="minorHAnsi"/>
          <w:spacing w:val="-8"/>
          <w:sz w:val="24"/>
          <w:szCs w:val="24"/>
          <w:shd w:val="clear" w:color="auto" w:fill="EFEFEF"/>
        </w:rPr>
        <w:t xml:space="preserve"> </w:t>
      </w:r>
      <w:r w:rsidRPr="00414702">
        <w:rPr>
          <w:rFonts w:asciiTheme="minorHAnsi" w:hAnsiTheme="minorHAnsi"/>
          <w:sz w:val="24"/>
          <w:szCs w:val="24"/>
          <w:shd w:val="clear" w:color="auto" w:fill="EFEFEF"/>
        </w:rPr>
        <w:t>в</w:t>
      </w:r>
      <w:r w:rsidRPr="00414702">
        <w:rPr>
          <w:rFonts w:asciiTheme="minorHAnsi" w:hAnsiTheme="minorHAnsi"/>
          <w:spacing w:val="-7"/>
          <w:sz w:val="24"/>
          <w:szCs w:val="24"/>
          <w:shd w:val="clear" w:color="auto" w:fill="EFEFEF"/>
        </w:rPr>
        <w:t xml:space="preserve"> </w:t>
      </w:r>
      <w:r w:rsidRPr="00414702">
        <w:rPr>
          <w:rFonts w:asciiTheme="minorHAnsi" w:hAnsiTheme="minorHAnsi"/>
          <w:sz w:val="24"/>
          <w:szCs w:val="24"/>
          <w:shd w:val="clear" w:color="auto" w:fill="EFEFEF"/>
        </w:rPr>
        <w:t>Устной</w:t>
      </w:r>
    </w:p>
    <w:p w:rsidR="00FF11E5" w:rsidRPr="00414702" w:rsidRDefault="00632DB7">
      <w:pPr>
        <w:spacing w:line="316" w:lineRule="exact"/>
        <w:ind w:left="359"/>
        <w:rPr>
          <w:rFonts w:asciiTheme="minorHAnsi" w:hAnsiTheme="minorHAnsi"/>
          <w:sz w:val="24"/>
          <w:szCs w:val="24"/>
        </w:rPr>
      </w:pPr>
      <w:r w:rsidRPr="00414702">
        <w:rPr>
          <w:rFonts w:asciiTheme="minorHAnsi" w:hAnsiTheme="minorHAnsi"/>
          <w:sz w:val="24"/>
          <w:szCs w:val="24"/>
          <w:shd w:val="clear" w:color="auto" w:fill="EFEFEF"/>
        </w:rPr>
        <w:t>форме, в формате офлайн.</w:t>
      </w:r>
    </w:p>
    <w:p w:rsidR="00FF11E5" w:rsidRPr="00414702" w:rsidRDefault="00632DB7">
      <w:pPr>
        <w:ind w:left="359" w:right="340" w:firstLine="705"/>
        <w:jc w:val="both"/>
        <w:rPr>
          <w:rFonts w:asciiTheme="minorHAnsi" w:hAnsiTheme="minorHAnsi"/>
          <w:sz w:val="24"/>
          <w:szCs w:val="24"/>
        </w:rPr>
      </w:pPr>
      <w:r w:rsidRPr="00414702">
        <w:rPr>
          <w:rFonts w:asciiTheme="minorHAnsi" w:hAnsiTheme="minorHAnsi"/>
          <w:sz w:val="24"/>
          <w:szCs w:val="24"/>
        </w:rPr>
        <w:t xml:space="preserve">Форма </w:t>
      </w:r>
      <w:proofErr w:type="spellStart"/>
      <w:r w:rsidRPr="00414702">
        <w:rPr>
          <w:rFonts w:asciiTheme="minorHAnsi" w:hAnsiTheme="minorHAnsi"/>
          <w:sz w:val="24"/>
          <w:szCs w:val="24"/>
        </w:rPr>
        <w:t>еxamination</w:t>
      </w:r>
      <w:proofErr w:type="spellEnd"/>
      <w:r w:rsidRPr="00414702">
        <w:rPr>
          <w:rFonts w:asciiTheme="minorHAnsi" w:hAnsiTheme="minorHAnsi"/>
          <w:sz w:val="24"/>
          <w:szCs w:val="24"/>
        </w:rPr>
        <w:t xml:space="preserve"> по дисциплине – устный опрос. В билете будет 3 задания (вопроса). Каждое задание оценивается в 100 баллов (1 вопрос-30 баллов, 2 вопрос- 30 баллов, 3 вопрос- 40 баллов).</w:t>
      </w:r>
    </w:p>
    <w:p w:rsidR="00FF11E5" w:rsidRPr="00414702" w:rsidRDefault="00632DB7">
      <w:pPr>
        <w:spacing w:before="2"/>
        <w:ind w:left="1065"/>
        <w:jc w:val="both"/>
        <w:rPr>
          <w:rFonts w:asciiTheme="minorHAnsi" w:hAnsiTheme="minorHAnsi"/>
          <w:sz w:val="24"/>
          <w:szCs w:val="24"/>
        </w:rPr>
      </w:pPr>
      <w:r w:rsidRPr="00414702">
        <w:rPr>
          <w:rFonts w:asciiTheme="minorHAnsi" w:hAnsiTheme="minorHAnsi"/>
          <w:sz w:val="24"/>
          <w:szCs w:val="24"/>
        </w:rPr>
        <w:t>Общим итогом будет сумма баллов по всем вопросам билета.</w:t>
      </w:r>
    </w:p>
    <w:p w:rsidR="00FF11E5" w:rsidRPr="00414702" w:rsidRDefault="00632DB7">
      <w:pPr>
        <w:spacing w:before="2"/>
        <w:ind w:left="359" w:right="347" w:firstLine="705"/>
        <w:jc w:val="both"/>
        <w:rPr>
          <w:rFonts w:asciiTheme="minorHAnsi" w:hAnsiTheme="minorHAnsi"/>
          <w:sz w:val="24"/>
          <w:szCs w:val="24"/>
        </w:rPr>
      </w:pPr>
      <w:r w:rsidRPr="00414702">
        <w:rPr>
          <w:rFonts w:asciiTheme="minorHAnsi" w:hAnsiTheme="minorHAnsi"/>
          <w:sz w:val="24"/>
          <w:szCs w:val="24"/>
        </w:rPr>
        <w:t>В первом задании надо будет согласно дескрипторам продемонстрировать знание от конкретных фактов до целостных теорий и понимание, которые составляют основу для проявления оригинальности при разработке и / или применении идей, часто в рамках исследовательского контекста.</w:t>
      </w:r>
    </w:p>
    <w:p w:rsidR="00FF11E5" w:rsidRPr="00414702" w:rsidRDefault="00632DB7">
      <w:pPr>
        <w:ind w:left="359" w:right="345" w:firstLine="705"/>
        <w:jc w:val="both"/>
        <w:rPr>
          <w:rFonts w:asciiTheme="minorHAnsi" w:hAnsiTheme="minorHAnsi"/>
          <w:sz w:val="24"/>
          <w:szCs w:val="24"/>
        </w:rPr>
      </w:pPr>
      <w:r w:rsidRPr="00414702">
        <w:rPr>
          <w:rFonts w:asciiTheme="minorHAnsi" w:hAnsiTheme="minorHAnsi"/>
          <w:sz w:val="24"/>
          <w:szCs w:val="24"/>
        </w:rPr>
        <w:t>Во втором задании нужно будет продемонстрировать знания и справляться со сложными вопросами; формулировать суждения на основе неполной или ограниченной информации; планировать и осуществлять эксперименты, решать проектные задачи; разрабатывать учебно- исследовательские проекты; описывать, обосновывать научные результаты.</w:t>
      </w:r>
    </w:p>
    <w:p w:rsidR="00FF11E5" w:rsidRPr="00414702" w:rsidRDefault="00632DB7">
      <w:pPr>
        <w:ind w:left="359" w:right="351" w:firstLine="705"/>
        <w:jc w:val="both"/>
        <w:rPr>
          <w:rFonts w:asciiTheme="minorHAnsi" w:hAnsiTheme="minorHAnsi"/>
          <w:sz w:val="24"/>
          <w:szCs w:val="24"/>
        </w:rPr>
      </w:pPr>
      <w:r w:rsidRPr="00414702">
        <w:rPr>
          <w:rFonts w:asciiTheme="minorHAnsi" w:hAnsiTheme="minorHAnsi"/>
          <w:sz w:val="24"/>
          <w:szCs w:val="24"/>
        </w:rPr>
        <w:t>Третье задание – это умение применять свои знания и решать задачи в новой</w:t>
      </w:r>
      <w:r w:rsidRPr="00414702">
        <w:rPr>
          <w:rFonts w:asciiTheme="minorHAnsi" w:hAnsiTheme="minorHAnsi"/>
          <w:spacing w:val="-10"/>
          <w:sz w:val="24"/>
          <w:szCs w:val="24"/>
        </w:rPr>
        <w:t xml:space="preserve"> </w:t>
      </w:r>
      <w:r w:rsidRPr="00414702">
        <w:rPr>
          <w:rFonts w:asciiTheme="minorHAnsi" w:hAnsiTheme="minorHAnsi"/>
          <w:sz w:val="24"/>
          <w:szCs w:val="24"/>
        </w:rPr>
        <w:t>или</w:t>
      </w:r>
      <w:r w:rsidRPr="00414702">
        <w:rPr>
          <w:rFonts w:asciiTheme="minorHAnsi" w:hAnsiTheme="minorHAnsi"/>
          <w:spacing w:val="-9"/>
          <w:sz w:val="24"/>
          <w:szCs w:val="24"/>
        </w:rPr>
        <w:t xml:space="preserve"> </w:t>
      </w:r>
      <w:r w:rsidRPr="00414702">
        <w:rPr>
          <w:rFonts w:asciiTheme="minorHAnsi" w:hAnsiTheme="minorHAnsi"/>
          <w:sz w:val="24"/>
          <w:szCs w:val="24"/>
        </w:rPr>
        <w:t>незнакомой</w:t>
      </w:r>
      <w:r w:rsidRPr="00414702">
        <w:rPr>
          <w:rFonts w:asciiTheme="minorHAnsi" w:hAnsiTheme="minorHAnsi"/>
          <w:spacing w:val="-10"/>
          <w:sz w:val="24"/>
          <w:szCs w:val="24"/>
        </w:rPr>
        <w:t xml:space="preserve"> </w:t>
      </w:r>
      <w:r w:rsidRPr="00414702">
        <w:rPr>
          <w:rFonts w:asciiTheme="minorHAnsi" w:hAnsiTheme="minorHAnsi"/>
          <w:sz w:val="24"/>
          <w:szCs w:val="24"/>
        </w:rPr>
        <w:t>среде</w:t>
      </w:r>
      <w:r w:rsidRPr="00414702">
        <w:rPr>
          <w:rFonts w:asciiTheme="minorHAnsi" w:hAnsiTheme="minorHAnsi"/>
          <w:spacing w:val="-11"/>
          <w:sz w:val="24"/>
          <w:szCs w:val="24"/>
        </w:rPr>
        <w:t xml:space="preserve"> </w:t>
      </w:r>
      <w:r w:rsidRPr="00414702">
        <w:rPr>
          <w:rFonts w:asciiTheme="minorHAnsi" w:hAnsiTheme="minorHAnsi"/>
          <w:sz w:val="24"/>
          <w:szCs w:val="24"/>
        </w:rPr>
        <w:t>в</w:t>
      </w:r>
      <w:r w:rsidRPr="00414702">
        <w:rPr>
          <w:rFonts w:asciiTheme="minorHAnsi" w:hAnsiTheme="minorHAnsi"/>
          <w:spacing w:val="-8"/>
          <w:sz w:val="24"/>
          <w:szCs w:val="24"/>
        </w:rPr>
        <w:t xml:space="preserve"> </w:t>
      </w:r>
      <w:r w:rsidRPr="00414702">
        <w:rPr>
          <w:rFonts w:asciiTheme="minorHAnsi" w:hAnsiTheme="minorHAnsi"/>
          <w:sz w:val="24"/>
          <w:szCs w:val="24"/>
        </w:rPr>
        <w:t>широком</w:t>
      </w:r>
      <w:r w:rsidRPr="00414702">
        <w:rPr>
          <w:rFonts w:asciiTheme="minorHAnsi" w:hAnsiTheme="minorHAnsi"/>
          <w:spacing w:val="-10"/>
          <w:sz w:val="24"/>
          <w:szCs w:val="24"/>
        </w:rPr>
        <w:t xml:space="preserve"> </w:t>
      </w:r>
      <w:r w:rsidRPr="00414702">
        <w:rPr>
          <w:rFonts w:asciiTheme="minorHAnsi" w:hAnsiTheme="minorHAnsi"/>
          <w:sz w:val="24"/>
          <w:szCs w:val="24"/>
        </w:rPr>
        <w:t>(или</w:t>
      </w:r>
      <w:r w:rsidRPr="00414702">
        <w:rPr>
          <w:rFonts w:asciiTheme="minorHAnsi" w:hAnsiTheme="minorHAnsi"/>
          <w:spacing w:val="-7"/>
          <w:sz w:val="24"/>
          <w:szCs w:val="24"/>
        </w:rPr>
        <w:t xml:space="preserve"> </w:t>
      </w:r>
      <w:r w:rsidRPr="00414702">
        <w:rPr>
          <w:rFonts w:asciiTheme="minorHAnsi" w:hAnsiTheme="minorHAnsi"/>
          <w:sz w:val="24"/>
          <w:szCs w:val="24"/>
        </w:rPr>
        <w:t>междисциплинарном)</w:t>
      </w:r>
      <w:r w:rsidRPr="00414702">
        <w:rPr>
          <w:rFonts w:asciiTheme="minorHAnsi" w:hAnsiTheme="minorHAnsi"/>
          <w:spacing w:val="-11"/>
          <w:sz w:val="24"/>
          <w:szCs w:val="24"/>
        </w:rPr>
        <w:t xml:space="preserve"> </w:t>
      </w:r>
      <w:r w:rsidRPr="00414702">
        <w:rPr>
          <w:rFonts w:asciiTheme="minorHAnsi" w:hAnsiTheme="minorHAnsi"/>
          <w:sz w:val="24"/>
          <w:szCs w:val="24"/>
        </w:rPr>
        <w:t>контексте, относящемся к их области</w:t>
      </w:r>
      <w:r w:rsidRPr="00414702">
        <w:rPr>
          <w:rFonts w:asciiTheme="minorHAnsi" w:hAnsiTheme="minorHAnsi"/>
          <w:spacing w:val="-3"/>
          <w:sz w:val="24"/>
          <w:szCs w:val="24"/>
        </w:rPr>
        <w:t xml:space="preserve"> </w:t>
      </w:r>
      <w:r w:rsidRPr="00414702">
        <w:rPr>
          <w:rFonts w:asciiTheme="minorHAnsi" w:hAnsiTheme="minorHAnsi"/>
          <w:sz w:val="24"/>
          <w:szCs w:val="24"/>
        </w:rPr>
        <w:t>обучения.</w:t>
      </w:r>
    </w:p>
    <w:p w:rsidR="001E1CC7" w:rsidRPr="00414702" w:rsidRDefault="001E1CC7">
      <w:pPr>
        <w:pStyle w:val="a3"/>
        <w:rPr>
          <w:rFonts w:asciiTheme="minorHAnsi" w:hAnsiTheme="minorHAnsi"/>
        </w:rPr>
      </w:pPr>
    </w:p>
    <w:p w:rsidR="00FF11E5" w:rsidRPr="00414702" w:rsidRDefault="00632DB7">
      <w:pPr>
        <w:spacing w:before="197"/>
        <w:ind w:left="1778"/>
        <w:rPr>
          <w:rFonts w:asciiTheme="minorHAnsi" w:hAnsiTheme="minorHAnsi"/>
          <w:b/>
          <w:sz w:val="24"/>
          <w:szCs w:val="24"/>
        </w:rPr>
      </w:pPr>
      <w:r w:rsidRPr="00414702">
        <w:rPr>
          <w:rFonts w:asciiTheme="minorHAnsi" w:hAnsiTheme="minorHAnsi"/>
          <w:b/>
          <w:sz w:val="24"/>
          <w:szCs w:val="24"/>
        </w:rPr>
        <w:t>Программные темы и вопросы к замену по дисциплине</w:t>
      </w:r>
    </w:p>
    <w:p w:rsidR="00FF11E5" w:rsidRPr="00414702" w:rsidRDefault="00632DB7">
      <w:pPr>
        <w:spacing w:before="105"/>
        <w:ind w:left="1811"/>
        <w:rPr>
          <w:rFonts w:asciiTheme="minorHAnsi" w:hAnsiTheme="minorHAnsi"/>
          <w:b/>
          <w:sz w:val="24"/>
          <w:szCs w:val="24"/>
        </w:rPr>
      </w:pPr>
      <w:r w:rsidRPr="00414702">
        <w:rPr>
          <w:rFonts w:asciiTheme="minorHAnsi" w:hAnsiTheme="minorHAnsi"/>
          <w:b/>
          <w:sz w:val="24"/>
          <w:szCs w:val="24"/>
        </w:rPr>
        <w:t>«</w:t>
      </w:r>
      <w:r w:rsidRPr="00414702">
        <w:rPr>
          <w:rFonts w:asciiTheme="minorHAnsi" w:hAnsiTheme="minorHAnsi"/>
          <w:sz w:val="24"/>
          <w:szCs w:val="24"/>
        </w:rPr>
        <w:t>Принятие и исп</w:t>
      </w:r>
      <w:r w:rsidR="001E1CC7" w:rsidRPr="00414702">
        <w:rPr>
          <w:rFonts w:asciiTheme="minorHAnsi" w:hAnsiTheme="minorHAnsi"/>
          <w:sz w:val="24"/>
          <w:szCs w:val="24"/>
        </w:rPr>
        <w:t>олнение государственных решений</w:t>
      </w:r>
      <w:r w:rsidRPr="00414702">
        <w:rPr>
          <w:rFonts w:asciiTheme="minorHAnsi" w:hAnsiTheme="minorHAnsi"/>
          <w:b/>
          <w:sz w:val="24"/>
          <w:szCs w:val="24"/>
        </w:rPr>
        <w:t>»</w:t>
      </w:r>
    </w:p>
    <w:p w:rsidR="00FF11E5" w:rsidRPr="00414702" w:rsidRDefault="00FF11E5">
      <w:pPr>
        <w:pStyle w:val="a3"/>
        <w:spacing w:before="7"/>
        <w:rPr>
          <w:rFonts w:asciiTheme="minorHAnsi" w:hAnsiTheme="minorHAnsi"/>
          <w:b/>
        </w:rPr>
      </w:pPr>
    </w:p>
    <w:p w:rsidR="001E1CC7" w:rsidRPr="00414702" w:rsidRDefault="001E1CC7" w:rsidP="001E1CC7">
      <w:pPr>
        <w:pStyle w:val="Default"/>
        <w:numPr>
          <w:ilvl w:val="0"/>
          <w:numId w:val="10"/>
        </w:numPr>
        <w:jc w:val="both"/>
        <w:rPr>
          <w:rFonts w:asciiTheme="minorHAnsi" w:hAnsiTheme="minorHAnsi"/>
          <w:bCs/>
        </w:rPr>
      </w:pPr>
      <w:r w:rsidRPr="00414702">
        <w:rPr>
          <w:rFonts w:asciiTheme="minorHAnsi" w:hAnsiTheme="minorHAnsi"/>
          <w:bCs/>
        </w:rPr>
        <w:t xml:space="preserve">Понятие и методологические основы принятия управленческого решения </w:t>
      </w:r>
    </w:p>
    <w:p w:rsidR="001E1CC7" w:rsidRPr="00414702" w:rsidRDefault="001E1CC7" w:rsidP="001E1CC7">
      <w:pPr>
        <w:pStyle w:val="a4"/>
        <w:numPr>
          <w:ilvl w:val="0"/>
          <w:numId w:val="10"/>
        </w:numPr>
        <w:jc w:val="both"/>
        <w:rPr>
          <w:rFonts w:asciiTheme="minorHAnsi" w:hAnsiTheme="minorHAnsi"/>
          <w:sz w:val="24"/>
          <w:szCs w:val="24"/>
          <w:lang w:eastAsia="ru-RU"/>
        </w:rPr>
      </w:pPr>
      <w:r w:rsidRPr="00414702">
        <w:rPr>
          <w:rFonts w:asciiTheme="minorHAnsi" w:hAnsiTheme="minorHAnsi"/>
          <w:sz w:val="24"/>
          <w:szCs w:val="24"/>
          <w:lang w:eastAsia="ru-RU"/>
        </w:rPr>
        <w:t>Двусоставной характер принятия государственных решений</w:t>
      </w:r>
    </w:p>
    <w:p w:rsidR="001E1CC7" w:rsidRPr="00414702" w:rsidRDefault="001E1CC7" w:rsidP="001E1CC7">
      <w:pPr>
        <w:pStyle w:val="a4"/>
        <w:numPr>
          <w:ilvl w:val="0"/>
          <w:numId w:val="10"/>
        </w:numPr>
        <w:jc w:val="both"/>
        <w:rPr>
          <w:rFonts w:asciiTheme="minorHAnsi" w:hAnsiTheme="minorHAnsi"/>
          <w:sz w:val="24"/>
          <w:szCs w:val="24"/>
          <w:lang w:eastAsia="ru-RU"/>
        </w:rPr>
      </w:pPr>
      <w:r w:rsidRPr="00414702">
        <w:rPr>
          <w:rFonts w:asciiTheme="minorHAnsi" w:hAnsiTheme="minorHAnsi"/>
          <w:sz w:val="24"/>
          <w:szCs w:val="24"/>
          <w:lang w:eastAsia="ru-RU"/>
        </w:rPr>
        <w:t>Дв</w:t>
      </w:r>
      <w:r w:rsidR="00414702" w:rsidRPr="00414702">
        <w:rPr>
          <w:rFonts w:asciiTheme="minorHAnsi" w:hAnsiTheme="minorHAnsi"/>
          <w:sz w:val="24"/>
          <w:szCs w:val="24"/>
          <w:lang w:eastAsia="ru-RU"/>
        </w:rPr>
        <w:t>унаправленный характер принятие</w:t>
      </w:r>
      <w:r w:rsidRPr="00414702">
        <w:rPr>
          <w:rFonts w:asciiTheme="minorHAnsi" w:hAnsiTheme="minorHAnsi"/>
          <w:sz w:val="24"/>
          <w:szCs w:val="24"/>
          <w:lang w:eastAsia="ru-RU"/>
        </w:rPr>
        <w:t xml:space="preserve"> государственных решений</w:t>
      </w:r>
    </w:p>
    <w:p w:rsidR="001E1CC7" w:rsidRPr="00414702" w:rsidRDefault="001E1CC7" w:rsidP="001E1CC7">
      <w:pPr>
        <w:pStyle w:val="a4"/>
        <w:numPr>
          <w:ilvl w:val="0"/>
          <w:numId w:val="10"/>
        </w:numPr>
        <w:jc w:val="both"/>
        <w:rPr>
          <w:rFonts w:asciiTheme="minorHAnsi" w:hAnsiTheme="minorHAnsi"/>
          <w:sz w:val="24"/>
          <w:szCs w:val="24"/>
          <w:lang w:eastAsia="ru-RU"/>
        </w:rPr>
      </w:pPr>
      <w:r w:rsidRPr="00414702">
        <w:rPr>
          <w:rFonts w:asciiTheme="minorHAnsi" w:hAnsiTheme="minorHAnsi"/>
          <w:sz w:val="24"/>
          <w:szCs w:val="24"/>
          <w:lang w:eastAsia="ru-RU"/>
        </w:rPr>
        <w:t>Контрагенты государства</w:t>
      </w:r>
    </w:p>
    <w:p w:rsidR="001E1CC7" w:rsidRPr="00414702" w:rsidRDefault="001E1CC7" w:rsidP="001E1CC7">
      <w:pPr>
        <w:pStyle w:val="a4"/>
        <w:numPr>
          <w:ilvl w:val="0"/>
          <w:numId w:val="10"/>
        </w:numPr>
        <w:jc w:val="both"/>
        <w:rPr>
          <w:rFonts w:asciiTheme="minorHAnsi" w:hAnsiTheme="minorHAnsi"/>
          <w:sz w:val="24"/>
          <w:szCs w:val="24"/>
          <w:lang w:eastAsia="ru-RU"/>
        </w:rPr>
      </w:pPr>
      <w:r w:rsidRPr="00414702">
        <w:rPr>
          <w:rFonts w:asciiTheme="minorHAnsi" w:hAnsiTheme="minorHAnsi"/>
          <w:sz w:val="24"/>
          <w:szCs w:val="24"/>
          <w:lang w:eastAsia="ru-RU"/>
        </w:rPr>
        <w:t>Средовые факторы принятия государственных решений</w:t>
      </w:r>
    </w:p>
    <w:p w:rsidR="001E1CC7" w:rsidRPr="00414702" w:rsidRDefault="001E1CC7" w:rsidP="001E1CC7">
      <w:pPr>
        <w:pStyle w:val="Default"/>
        <w:numPr>
          <w:ilvl w:val="0"/>
          <w:numId w:val="10"/>
        </w:numPr>
        <w:jc w:val="both"/>
        <w:rPr>
          <w:rFonts w:asciiTheme="minorHAnsi" w:hAnsiTheme="minorHAnsi"/>
          <w:bCs/>
        </w:rPr>
      </w:pPr>
      <w:r w:rsidRPr="00414702">
        <w:rPr>
          <w:rFonts w:asciiTheme="minorHAnsi" w:hAnsiTheme="minorHAnsi"/>
          <w:bCs/>
        </w:rPr>
        <w:t>Механизм принятия решений в системе государственного управления</w:t>
      </w:r>
    </w:p>
    <w:p w:rsidR="001E1CC7" w:rsidRPr="00414702" w:rsidRDefault="001E1CC7" w:rsidP="001E1CC7">
      <w:pPr>
        <w:pStyle w:val="Default"/>
        <w:numPr>
          <w:ilvl w:val="0"/>
          <w:numId w:val="10"/>
        </w:numPr>
        <w:jc w:val="both"/>
        <w:rPr>
          <w:rFonts w:asciiTheme="minorHAnsi" w:hAnsiTheme="minorHAnsi"/>
        </w:rPr>
      </w:pPr>
      <w:r w:rsidRPr="00414702">
        <w:rPr>
          <w:rFonts w:asciiTheme="minorHAnsi" w:hAnsiTheme="minorHAnsi"/>
          <w:bCs/>
        </w:rPr>
        <w:t xml:space="preserve">Теории принятия государственных решений </w:t>
      </w:r>
    </w:p>
    <w:p w:rsidR="001E1CC7" w:rsidRPr="00414702" w:rsidRDefault="001E1CC7" w:rsidP="001E1CC7">
      <w:pPr>
        <w:pStyle w:val="a4"/>
        <w:numPr>
          <w:ilvl w:val="0"/>
          <w:numId w:val="10"/>
        </w:numPr>
        <w:jc w:val="both"/>
        <w:rPr>
          <w:rFonts w:asciiTheme="minorHAnsi" w:hAnsiTheme="minorHAnsi"/>
          <w:bCs/>
          <w:sz w:val="24"/>
          <w:szCs w:val="24"/>
        </w:rPr>
      </w:pPr>
      <w:r w:rsidRPr="00414702">
        <w:rPr>
          <w:rFonts w:asciiTheme="minorHAnsi" w:hAnsiTheme="minorHAnsi"/>
          <w:bCs/>
          <w:sz w:val="24"/>
          <w:szCs w:val="24"/>
        </w:rPr>
        <w:t>Сетевая теория</w:t>
      </w:r>
    </w:p>
    <w:p w:rsidR="001E1CC7" w:rsidRPr="00414702" w:rsidRDefault="001E1CC7" w:rsidP="001E1CC7">
      <w:pPr>
        <w:pStyle w:val="Default"/>
        <w:numPr>
          <w:ilvl w:val="0"/>
          <w:numId w:val="10"/>
        </w:numPr>
        <w:jc w:val="both"/>
        <w:rPr>
          <w:rFonts w:asciiTheme="minorHAnsi" w:hAnsiTheme="minorHAnsi"/>
          <w:bCs/>
        </w:rPr>
      </w:pPr>
      <w:r w:rsidRPr="00414702">
        <w:rPr>
          <w:rFonts w:asciiTheme="minorHAnsi" w:hAnsiTheme="minorHAnsi"/>
          <w:bCs/>
        </w:rPr>
        <w:t xml:space="preserve">Теория электронного правительства </w:t>
      </w:r>
    </w:p>
    <w:p w:rsidR="001E1CC7" w:rsidRPr="00414702" w:rsidRDefault="001E1CC7" w:rsidP="001E1CC7">
      <w:pPr>
        <w:pStyle w:val="Default"/>
        <w:numPr>
          <w:ilvl w:val="0"/>
          <w:numId w:val="10"/>
        </w:numPr>
        <w:jc w:val="both"/>
        <w:rPr>
          <w:rFonts w:asciiTheme="minorHAnsi" w:hAnsiTheme="minorHAnsi"/>
          <w:bCs/>
        </w:rPr>
      </w:pPr>
      <w:r w:rsidRPr="00414702">
        <w:rPr>
          <w:rFonts w:asciiTheme="minorHAnsi" w:hAnsiTheme="minorHAnsi"/>
          <w:bCs/>
        </w:rPr>
        <w:t xml:space="preserve">Теория государственного менеджмента </w:t>
      </w:r>
    </w:p>
    <w:p w:rsidR="001E1CC7" w:rsidRPr="00414702" w:rsidRDefault="001E1CC7" w:rsidP="001E1CC7">
      <w:pPr>
        <w:pStyle w:val="Default"/>
        <w:numPr>
          <w:ilvl w:val="0"/>
          <w:numId w:val="10"/>
        </w:numPr>
        <w:jc w:val="both"/>
        <w:rPr>
          <w:rFonts w:asciiTheme="minorHAnsi" w:hAnsiTheme="minorHAnsi"/>
          <w:bCs/>
        </w:rPr>
      </w:pPr>
      <w:r w:rsidRPr="00414702">
        <w:rPr>
          <w:rFonts w:asciiTheme="minorHAnsi" w:hAnsiTheme="minorHAnsi"/>
          <w:bCs/>
        </w:rPr>
        <w:lastRenderedPageBreak/>
        <w:t xml:space="preserve">Особенности государства как субъекта принятия решений </w:t>
      </w:r>
    </w:p>
    <w:p w:rsidR="001E1CC7" w:rsidRPr="00414702" w:rsidRDefault="001E1CC7" w:rsidP="001E1CC7">
      <w:pPr>
        <w:pStyle w:val="Default"/>
        <w:numPr>
          <w:ilvl w:val="0"/>
          <w:numId w:val="10"/>
        </w:numPr>
        <w:jc w:val="both"/>
        <w:rPr>
          <w:rFonts w:asciiTheme="minorHAnsi" w:hAnsiTheme="minorHAnsi"/>
          <w:bCs/>
        </w:rPr>
      </w:pPr>
      <w:r w:rsidRPr="00414702">
        <w:rPr>
          <w:rFonts w:asciiTheme="minorHAnsi" w:hAnsiTheme="minorHAnsi"/>
          <w:bCs/>
        </w:rPr>
        <w:t>Субъекты и объекты государственного управления</w:t>
      </w:r>
    </w:p>
    <w:p w:rsidR="001E1CC7" w:rsidRPr="00414702" w:rsidRDefault="001E1CC7" w:rsidP="001E1CC7">
      <w:pPr>
        <w:pStyle w:val="Default"/>
        <w:numPr>
          <w:ilvl w:val="0"/>
          <w:numId w:val="10"/>
        </w:numPr>
        <w:jc w:val="both"/>
        <w:rPr>
          <w:rFonts w:asciiTheme="minorHAnsi" w:hAnsiTheme="minorHAnsi"/>
          <w:bCs/>
        </w:rPr>
      </w:pPr>
      <w:r w:rsidRPr="00414702">
        <w:rPr>
          <w:rFonts w:asciiTheme="minorHAnsi" w:hAnsiTheme="minorHAnsi"/>
          <w:bCs/>
        </w:rPr>
        <w:t xml:space="preserve">Многоуровневый характер </w:t>
      </w:r>
      <w:proofErr w:type="gramStart"/>
      <w:r w:rsidRPr="00414702">
        <w:rPr>
          <w:rFonts w:asciiTheme="minorHAnsi" w:hAnsiTheme="minorHAnsi"/>
          <w:bCs/>
        </w:rPr>
        <w:t>принятия  государственных</w:t>
      </w:r>
      <w:proofErr w:type="gramEnd"/>
      <w:r w:rsidRPr="00414702">
        <w:rPr>
          <w:rFonts w:asciiTheme="minorHAnsi" w:hAnsiTheme="minorHAnsi"/>
          <w:bCs/>
        </w:rPr>
        <w:t xml:space="preserve"> решений </w:t>
      </w:r>
    </w:p>
    <w:p w:rsidR="001E1CC7" w:rsidRPr="00414702" w:rsidRDefault="001E1CC7" w:rsidP="001E1CC7">
      <w:pPr>
        <w:pStyle w:val="Default"/>
        <w:numPr>
          <w:ilvl w:val="0"/>
          <w:numId w:val="10"/>
        </w:numPr>
        <w:jc w:val="both"/>
        <w:rPr>
          <w:rFonts w:asciiTheme="minorHAnsi" w:hAnsiTheme="minorHAnsi"/>
          <w:bCs/>
        </w:rPr>
      </w:pPr>
      <w:r w:rsidRPr="00414702">
        <w:rPr>
          <w:rFonts w:asciiTheme="minorHAnsi" w:hAnsiTheme="minorHAnsi"/>
          <w:bCs/>
        </w:rPr>
        <w:t>Принятие государственных решений     как функционально-поведенческий комплекс</w:t>
      </w:r>
    </w:p>
    <w:p w:rsidR="001E1CC7" w:rsidRPr="00414702" w:rsidRDefault="001E1CC7" w:rsidP="001E1CC7">
      <w:pPr>
        <w:pStyle w:val="Default"/>
        <w:numPr>
          <w:ilvl w:val="0"/>
          <w:numId w:val="10"/>
        </w:numPr>
        <w:jc w:val="both"/>
        <w:rPr>
          <w:rFonts w:asciiTheme="minorHAnsi" w:hAnsiTheme="minorHAnsi"/>
        </w:rPr>
      </w:pPr>
      <w:proofErr w:type="spellStart"/>
      <w:r w:rsidRPr="00414702">
        <w:rPr>
          <w:rFonts w:asciiTheme="minorHAnsi" w:hAnsiTheme="minorHAnsi"/>
          <w:bCs/>
        </w:rPr>
        <w:t>Этапизация</w:t>
      </w:r>
      <w:proofErr w:type="spellEnd"/>
      <w:r w:rsidRPr="00414702">
        <w:rPr>
          <w:rFonts w:asciiTheme="minorHAnsi" w:hAnsiTheme="minorHAnsi"/>
          <w:bCs/>
        </w:rPr>
        <w:t xml:space="preserve"> как процедура </w:t>
      </w:r>
      <w:proofErr w:type="gramStart"/>
      <w:r w:rsidRPr="00414702">
        <w:rPr>
          <w:rFonts w:asciiTheme="minorHAnsi" w:hAnsiTheme="minorHAnsi"/>
          <w:bCs/>
        </w:rPr>
        <w:t>рационализации  принятия</w:t>
      </w:r>
      <w:proofErr w:type="gramEnd"/>
      <w:r w:rsidRPr="00414702">
        <w:rPr>
          <w:rFonts w:asciiTheme="minorHAnsi" w:hAnsiTheme="minorHAnsi"/>
          <w:bCs/>
        </w:rPr>
        <w:t xml:space="preserve"> государственных решений</w:t>
      </w:r>
    </w:p>
    <w:p w:rsidR="001E1CC7" w:rsidRPr="00414702" w:rsidRDefault="001E1CC7" w:rsidP="001E1CC7">
      <w:pPr>
        <w:pStyle w:val="Default"/>
        <w:numPr>
          <w:ilvl w:val="0"/>
          <w:numId w:val="10"/>
        </w:numPr>
        <w:jc w:val="both"/>
        <w:rPr>
          <w:rFonts w:asciiTheme="minorHAnsi" w:hAnsiTheme="minorHAnsi"/>
          <w:bCs/>
        </w:rPr>
      </w:pPr>
      <w:r w:rsidRPr="00414702">
        <w:rPr>
          <w:rFonts w:asciiTheme="minorHAnsi" w:hAnsiTheme="minorHAnsi"/>
          <w:bCs/>
        </w:rPr>
        <w:t xml:space="preserve">Подготовительный </w:t>
      </w:r>
      <w:proofErr w:type="gramStart"/>
      <w:r w:rsidRPr="00414702">
        <w:rPr>
          <w:rFonts w:asciiTheme="minorHAnsi" w:hAnsiTheme="minorHAnsi"/>
          <w:bCs/>
        </w:rPr>
        <w:t>этап  принятия</w:t>
      </w:r>
      <w:proofErr w:type="gramEnd"/>
      <w:r w:rsidRPr="00414702">
        <w:rPr>
          <w:rFonts w:asciiTheme="minorHAnsi" w:hAnsiTheme="minorHAnsi"/>
          <w:bCs/>
        </w:rPr>
        <w:t xml:space="preserve">  государственных решений </w:t>
      </w:r>
    </w:p>
    <w:p w:rsidR="001E1CC7" w:rsidRPr="00414702" w:rsidRDefault="001E1CC7" w:rsidP="001E1CC7">
      <w:pPr>
        <w:pStyle w:val="Default"/>
        <w:numPr>
          <w:ilvl w:val="0"/>
          <w:numId w:val="10"/>
        </w:numPr>
        <w:jc w:val="both"/>
        <w:rPr>
          <w:rFonts w:asciiTheme="minorHAnsi" w:hAnsiTheme="minorHAnsi"/>
          <w:bCs/>
        </w:rPr>
      </w:pPr>
      <w:r w:rsidRPr="00414702">
        <w:rPr>
          <w:rFonts w:asciiTheme="minorHAnsi" w:hAnsiTheme="minorHAnsi"/>
          <w:bCs/>
        </w:rPr>
        <w:t>Этап выработки целей</w:t>
      </w:r>
    </w:p>
    <w:p w:rsidR="001E1CC7" w:rsidRPr="00414702" w:rsidRDefault="001E1CC7" w:rsidP="001E1CC7">
      <w:pPr>
        <w:pStyle w:val="a4"/>
        <w:numPr>
          <w:ilvl w:val="0"/>
          <w:numId w:val="10"/>
        </w:numPr>
        <w:jc w:val="both"/>
        <w:rPr>
          <w:rFonts w:asciiTheme="minorHAnsi" w:hAnsiTheme="minorHAnsi"/>
          <w:bCs/>
          <w:color w:val="000000"/>
          <w:sz w:val="24"/>
          <w:szCs w:val="24"/>
        </w:rPr>
      </w:pPr>
      <w:r w:rsidRPr="00414702">
        <w:rPr>
          <w:rFonts w:asciiTheme="minorHAnsi" w:hAnsiTheme="minorHAnsi"/>
          <w:bCs/>
          <w:color w:val="000000"/>
          <w:sz w:val="24"/>
          <w:szCs w:val="24"/>
        </w:rPr>
        <w:t>Этап реализации целей и завершающий этап</w:t>
      </w:r>
    </w:p>
    <w:p w:rsidR="001E1CC7" w:rsidRPr="00414702" w:rsidRDefault="001E1CC7" w:rsidP="001E1CC7">
      <w:pPr>
        <w:pStyle w:val="a4"/>
        <w:numPr>
          <w:ilvl w:val="0"/>
          <w:numId w:val="10"/>
        </w:numPr>
        <w:jc w:val="both"/>
        <w:rPr>
          <w:rFonts w:asciiTheme="minorHAnsi" w:hAnsiTheme="minorHAnsi"/>
          <w:sz w:val="24"/>
          <w:szCs w:val="24"/>
          <w:lang w:eastAsia="ru-RU"/>
        </w:rPr>
      </w:pPr>
      <w:r w:rsidRPr="00414702">
        <w:rPr>
          <w:rFonts w:asciiTheme="minorHAnsi" w:hAnsiTheme="minorHAnsi"/>
          <w:sz w:val="24"/>
          <w:szCs w:val="24"/>
          <w:lang w:eastAsia="ru-RU"/>
        </w:rPr>
        <w:t xml:space="preserve">Особенности информационного обеспечения лидерской </w:t>
      </w:r>
      <w:proofErr w:type="spellStart"/>
      <w:r w:rsidRPr="00414702">
        <w:rPr>
          <w:rFonts w:asciiTheme="minorHAnsi" w:hAnsiTheme="minorHAnsi"/>
          <w:sz w:val="24"/>
          <w:szCs w:val="24"/>
          <w:lang w:eastAsia="ru-RU"/>
        </w:rPr>
        <w:t>субсистемы</w:t>
      </w:r>
      <w:proofErr w:type="spellEnd"/>
    </w:p>
    <w:p w:rsidR="001E1CC7" w:rsidRPr="00414702" w:rsidRDefault="001E1CC7" w:rsidP="001E1CC7">
      <w:pPr>
        <w:pStyle w:val="a4"/>
        <w:numPr>
          <w:ilvl w:val="0"/>
          <w:numId w:val="10"/>
        </w:numPr>
        <w:jc w:val="both"/>
        <w:rPr>
          <w:rFonts w:asciiTheme="minorHAnsi" w:hAnsiTheme="minorHAnsi"/>
          <w:sz w:val="24"/>
          <w:szCs w:val="24"/>
          <w:lang w:eastAsia="ru-RU"/>
        </w:rPr>
      </w:pPr>
      <w:r w:rsidRPr="00414702">
        <w:rPr>
          <w:rFonts w:asciiTheme="minorHAnsi" w:hAnsiTheme="minorHAnsi"/>
          <w:sz w:val="24"/>
          <w:szCs w:val="24"/>
          <w:lang w:eastAsia="ru-RU"/>
        </w:rPr>
        <w:t>Основные фазы информационного обеспечения принятия государственных решений</w:t>
      </w:r>
    </w:p>
    <w:p w:rsidR="001E1CC7" w:rsidRPr="00414702" w:rsidRDefault="001E1CC7" w:rsidP="001E1CC7">
      <w:pPr>
        <w:pStyle w:val="a4"/>
        <w:numPr>
          <w:ilvl w:val="0"/>
          <w:numId w:val="10"/>
        </w:numPr>
        <w:jc w:val="both"/>
        <w:rPr>
          <w:rFonts w:asciiTheme="minorHAnsi" w:hAnsiTheme="minorHAnsi"/>
          <w:sz w:val="24"/>
          <w:szCs w:val="24"/>
          <w:lang w:eastAsia="ru-RU"/>
        </w:rPr>
      </w:pPr>
      <w:r w:rsidRPr="00414702">
        <w:rPr>
          <w:rFonts w:asciiTheme="minorHAnsi" w:hAnsiTheme="minorHAnsi"/>
          <w:sz w:val="24"/>
          <w:szCs w:val="24"/>
          <w:lang w:eastAsia="ru-RU"/>
        </w:rPr>
        <w:t xml:space="preserve">Факторы уровневой сегментации </w:t>
      </w:r>
      <w:proofErr w:type="gramStart"/>
      <w:r w:rsidRPr="00414702">
        <w:rPr>
          <w:rFonts w:asciiTheme="minorHAnsi" w:hAnsiTheme="minorHAnsi"/>
          <w:sz w:val="24"/>
          <w:szCs w:val="24"/>
          <w:lang w:eastAsia="ru-RU"/>
        </w:rPr>
        <w:t>процесса  принятия</w:t>
      </w:r>
      <w:proofErr w:type="gramEnd"/>
      <w:r w:rsidRPr="00414702">
        <w:rPr>
          <w:rFonts w:asciiTheme="minorHAnsi" w:hAnsiTheme="minorHAnsi"/>
          <w:sz w:val="24"/>
          <w:szCs w:val="24"/>
          <w:lang w:eastAsia="ru-RU"/>
        </w:rPr>
        <w:t xml:space="preserve"> государственных решений</w:t>
      </w:r>
    </w:p>
    <w:p w:rsidR="001E1CC7" w:rsidRPr="00414702" w:rsidRDefault="001E1CC7" w:rsidP="001E1CC7">
      <w:pPr>
        <w:pStyle w:val="a4"/>
        <w:numPr>
          <w:ilvl w:val="0"/>
          <w:numId w:val="10"/>
        </w:numPr>
        <w:jc w:val="both"/>
        <w:rPr>
          <w:rFonts w:asciiTheme="minorHAnsi" w:hAnsiTheme="minorHAnsi"/>
          <w:sz w:val="24"/>
          <w:szCs w:val="24"/>
          <w:lang w:eastAsia="ru-RU"/>
        </w:rPr>
      </w:pPr>
      <w:r w:rsidRPr="00414702">
        <w:rPr>
          <w:rFonts w:asciiTheme="minorHAnsi" w:hAnsiTheme="minorHAnsi"/>
          <w:sz w:val="24"/>
          <w:szCs w:val="24"/>
          <w:lang w:eastAsia="ru-RU"/>
        </w:rPr>
        <w:t>Политический уровень принятия государственных решений</w:t>
      </w:r>
    </w:p>
    <w:p w:rsidR="001E1CC7" w:rsidRPr="00414702" w:rsidRDefault="001E1CC7" w:rsidP="001E1CC7">
      <w:pPr>
        <w:pStyle w:val="a4"/>
        <w:numPr>
          <w:ilvl w:val="0"/>
          <w:numId w:val="10"/>
        </w:numPr>
        <w:jc w:val="both"/>
        <w:rPr>
          <w:rFonts w:asciiTheme="minorHAnsi" w:hAnsiTheme="minorHAnsi"/>
          <w:sz w:val="24"/>
          <w:szCs w:val="24"/>
          <w:lang w:eastAsia="ru-RU"/>
        </w:rPr>
      </w:pPr>
      <w:r w:rsidRPr="00414702">
        <w:rPr>
          <w:rFonts w:asciiTheme="minorHAnsi" w:hAnsiTheme="minorHAnsi"/>
          <w:sz w:val="24"/>
          <w:szCs w:val="24"/>
          <w:lang w:eastAsia="ru-RU"/>
        </w:rPr>
        <w:t>. Специфика макроэкономического уровня принятия решений</w:t>
      </w:r>
    </w:p>
    <w:p w:rsidR="001E1CC7" w:rsidRPr="00414702" w:rsidRDefault="001E1CC7" w:rsidP="001E1CC7">
      <w:pPr>
        <w:pStyle w:val="a4"/>
        <w:numPr>
          <w:ilvl w:val="0"/>
          <w:numId w:val="10"/>
        </w:numPr>
        <w:jc w:val="both"/>
        <w:rPr>
          <w:rFonts w:asciiTheme="minorHAnsi" w:hAnsiTheme="minorHAnsi"/>
          <w:sz w:val="24"/>
          <w:szCs w:val="24"/>
          <w:lang w:eastAsia="ru-RU"/>
        </w:rPr>
      </w:pPr>
      <w:r w:rsidRPr="00414702">
        <w:rPr>
          <w:rFonts w:asciiTheme="minorHAnsi" w:hAnsiTheme="minorHAnsi"/>
          <w:sz w:val="24"/>
          <w:szCs w:val="24"/>
          <w:lang w:eastAsia="ru-RU"/>
        </w:rPr>
        <w:t xml:space="preserve">Административный уровень </w:t>
      </w:r>
      <w:proofErr w:type="gramStart"/>
      <w:r w:rsidRPr="00414702">
        <w:rPr>
          <w:rFonts w:asciiTheme="minorHAnsi" w:hAnsiTheme="minorHAnsi"/>
          <w:sz w:val="24"/>
          <w:szCs w:val="24"/>
          <w:lang w:eastAsia="ru-RU"/>
        </w:rPr>
        <w:t>принятия  государственных</w:t>
      </w:r>
      <w:proofErr w:type="gramEnd"/>
      <w:r w:rsidRPr="00414702">
        <w:rPr>
          <w:rFonts w:asciiTheme="minorHAnsi" w:hAnsiTheme="minorHAnsi"/>
          <w:sz w:val="24"/>
          <w:szCs w:val="24"/>
          <w:lang w:eastAsia="ru-RU"/>
        </w:rPr>
        <w:t xml:space="preserve"> решений</w:t>
      </w:r>
    </w:p>
    <w:p w:rsidR="001E1CC7" w:rsidRPr="00414702" w:rsidRDefault="001E1CC7" w:rsidP="001E1CC7">
      <w:pPr>
        <w:pStyle w:val="a4"/>
        <w:numPr>
          <w:ilvl w:val="0"/>
          <w:numId w:val="10"/>
        </w:numPr>
        <w:jc w:val="both"/>
        <w:rPr>
          <w:rFonts w:asciiTheme="minorHAnsi" w:hAnsiTheme="minorHAnsi"/>
          <w:bCs/>
          <w:color w:val="000000"/>
          <w:sz w:val="24"/>
          <w:szCs w:val="24"/>
        </w:rPr>
      </w:pPr>
      <w:r w:rsidRPr="00414702">
        <w:rPr>
          <w:rFonts w:asciiTheme="minorHAnsi" w:hAnsiTheme="minorHAnsi"/>
          <w:bCs/>
          <w:color w:val="000000"/>
          <w:sz w:val="24"/>
          <w:szCs w:val="24"/>
        </w:rPr>
        <w:t xml:space="preserve">Основные функции лидерской </w:t>
      </w:r>
      <w:proofErr w:type="spellStart"/>
      <w:r w:rsidRPr="00414702">
        <w:rPr>
          <w:rFonts w:asciiTheme="minorHAnsi" w:hAnsiTheme="minorHAnsi"/>
          <w:bCs/>
          <w:color w:val="000000"/>
          <w:sz w:val="24"/>
          <w:szCs w:val="24"/>
        </w:rPr>
        <w:t>субсистемы</w:t>
      </w:r>
      <w:proofErr w:type="spellEnd"/>
    </w:p>
    <w:p w:rsidR="001E1CC7" w:rsidRPr="00414702" w:rsidRDefault="001E1CC7" w:rsidP="001E1CC7">
      <w:pPr>
        <w:pStyle w:val="a4"/>
        <w:numPr>
          <w:ilvl w:val="0"/>
          <w:numId w:val="10"/>
        </w:numPr>
        <w:jc w:val="both"/>
        <w:rPr>
          <w:rFonts w:asciiTheme="minorHAnsi" w:hAnsiTheme="minorHAnsi"/>
          <w:bCs/>
          <w:color w:val="000000"/>
          <w:sz w:val="24"/>
          <w:szCs w:val="24"/>
        </w:rPr>
      </w:pPr>
      <w:r w:rsidRPr="00414702">
        <w:rPr>
          <w:rFonts w:asciiTheme="minorHAnsi" w:hAnsiTheme="minorHAnsi"/>
          <w:bCs/>
          <w:color w:val="000000"/>
          <w:sz w:val="24"/>
          <w:szCs w:val="24"/>
        </w:rPr>
        <w:t xml:space="preserve">Слабости лидерской </w:t>
      </w:r>
      <w:proofErr w:type="spellStart"/>
      <w:r w:rsidRPr="00414702">
        <w:rPr>
          <w:rFonts w:asciiTheme="minorHAnsi" w:hAnsiTheme="minorHAnsi"/>
          <w:bCs/>
          <w:color w:val="000000"/>
          <w:sz w:val="24"/>
          <w:szCs w:val="24"/>
        </w:rPr>
        <w:t>субсистемы</w:t>
      </w:r>
      <w:proofErr w:type="spellEnd"/>
    </w:p>
    <w:p w:rsidR="001E1CC7" w:rsidRPr="00414702" w:rsidRDefault="001E1CC7" w:rsidP="001E1CC7">
      <w:pPr>
        <w:pStyle w:val="a4"/>
        <w:numPr>
          <w:ilvl w:val="0"/>
          <w:numId w:val="10"/>
        </w:numPr>
        <w:jc w:val="both"/>
        <w:rPr>
          <w:rFonts w:asciiTheme="minorHAnsi" w:hAnsiTheme="minorHAnsi"/>
          <w:bCs/>
          <w:color w:val="000000"/>
          <w:sz w:val="24"/>
          <w:szCs w:val="24"/>
        </w:rPr>
      </w:pPr>
      <w:r w:rsidRPr="00414702">
        <w:rPr>
          <w:rFonts w:asciiTheme="minorHAnsi" w:hAnsiTheme="minorHAnsi"/>
          <w:bCs/>
          <w:color w:val="000000"/>
          <w:sz w:val="24"/>
          <w:szCs w:val="24"/>
        </w:rPr>
        <w:t>Типологии лидерской подсистемы</w:t>
      </w:r>
    </w:p>
    <w:p w:rsidR="001E1CC7" w:rsidRPr="00414702" w:rsidRDefault="001E1CC7" w:rsidP="001E1CC7">
      <w:pPr>
        <w:pStyle w:val="Default"/>
        <w:numPr>
          <w:ilvl w:val="0"/>
          <w:numId w:val="10"/>
        </w:numPr>
        <w:jc w:val="both"/>
        <w:rPr>
          <w:rFonts w:asciiTheme="minorHAnsi" w:hAnsiTheme="minorHAnsi"/>
          <w:bCs/>
        </w:rPr>
      </w:pPr>
      <w:r w:rsidRPr="00414702">
        <w:rPr>
          <w:rFonts w:asciiTheme="minorHAnsi" w:hAnsiTheme="minorHAnsi"/>
          <w:bCs/>
        </w:rPr>
        <w:t xml:space="preserve">Прогнозирование в </w:t>
      </w:r>
      <w:proofErr w:type="gramStart"/>
      <w:r w:rsidRPr="00414702">
        <w:rPr>
          <w:rFonts w:asciiTheme="minorHAnsi" w:hAnsiTheme="minorHAnsi"/>
          <w:bCs/>
        </w:rPr>
        <w:t>принятии  государственных</w:t>
      </w:r>
      <w:proofErr w:type="gramEnd"/>
      <w:r w:rsidRPr="00414702">
        <w:rPr>
          <w:rFonts w:asciiTheme="minorHAnsi" w:hAnsiTheme="minorHAnsi"/>
          <w:bCs/>
        </w:rPr>
        <w:t xml:space="preserve"> решений </w:t>
      </w:r>
    </w:p>
    <w:p w:rsidR="001E1CC7" w:rsidRPr="00414702" w:rsidRDefault="001E1CC7" w:rsidP="001E1CC7">
      <w:pPr>
        <w:pStyle w:val="a4"/>
        <w:numPr>
          <w:ilvl w:val="0"/>
          <w:numId w:val="10"/>
        </w:numPr>
        <w:jc w:val="both"/>
        <w:rPr>
          <w:rFonts w:asciiTheme="minorHAnsi" w:hAnsiTheme="minorHAnsi"/>
          <w:sz w:val="24"/>
          <w:szCs w:val="24"/>
          <w:lang w:eastAsia="ru-RU"/>
        </w:rPr>
      </w:pPr>
      <w:r w:rsidRPr="00414702">
        <w:rPr>
          <w:rFonts w:asciiTheme="minorHAnsi" w:hAnsiTheme="minorHAnsi"/>
          <w:bCs/>
          <w:sz w:val="24"/>
          <w:szCs w:val="24"/>
        </w:rPr>
        <w:t>. Формы и методы прогнозирования</w:t>
      </w:r>
    </w:p>
    <w:p w:rsidR="001E1CC7" w:rsidRPr="00414702" w:rsidRDefault="001E1CC7" w:rsidP="001E1CC7">
      <w:pPr>
        <w:pStyle w:val="Default"/>
        <w:numPr>
          <w:ilvl w:val="0"/>
          <w:numId w:val="10"/>
        </w:numPr>
        <w:jc w:val="both"/>
        <w:rPr>
          <w:rFonts w:asciiTheme="minorHAnsi" w:hAnsiTheme="minorHAnsi"/>
        </w:rPr>
      </w:pPr>
      <w:r w:rsidRPr="00414702">
        <w:rPr>
          <w:rFonts w:asciiTheme="minorHAnsi" w:hAnsiTheme="minorHAnsi"/>
          <w:bCs/>
        </w:rPr>
        <w:t xml:space="preserve">Планирование в принятии государственных решений </w:t>
      </w:r>
    </w:p>
    <w:p w:rsidR="001E1CC7" w:rsidRPr="00414702" w:rsidRDefault="001E1CC7" w:rsidP="001E1CC7">
      <w:pPr>
        <w:pStyle w:val="a4"/>
        <w:numPr>
          <w:ilvl w:val="0"/>
          <w:numId w:val="10"/>
        </w:numPr>
        <w:jc w:val="both"/>
        <w:rPr>
          <w:rFonts w:asciiTheme="minorHAnsi" w:hAnsiTheme="minorHAnsi"/>
          <w:bCs/>
          <w:sz w:val="24"/>
          <w:szCs w:val="24"/>
        </w:rPr>
      </w:pPr>
      <w:r w:rsidRPr="00414702">
        <w:rPr>
          <w:rFonts w:asciiTheme="minorHAnsi" w:hAnsiTheme="minorHAnsi"/>
          <w:bCs/>
          <w:sz w:val="24"/>
          <w:szCs w:val="24"/>
        </w:rPr>
        <w:t>Программирование в принятии государственных решений</w:t>
      </w:r>
    </w:p>
    <w:p w:rsidR="001E1CC7" w:rsidRPr="00414702" w:rsidRDefault="001E1CC7" w:rsidP="001E1CC7">
      <w:pPr>
        <w:pStyle w:val="Default"/>
        <w:numPr>
          <w:ilvl w:val="0"/>
          <w:numId w:val="10"/>
        </w:numPr>
        <w:jc w:val="both"/>
        <w:rPr>
          <w:rFonts w:asciiTheme="minorHAnsi" w:hAnsiTheme="minorHAnsi"/>
          <w:bCs/>
        </w:rPr>
      </w:pPr>
      <w:r w:rsidRPr="00414702">
        <w:rPr>
          <w:rFonts w:asciiTheme="minorHAnsi" w:hAnsiTheme="minorHAnsi"/>
          <w:bCs/>
        </w:rPr>
        <w:t xml:space="preserve">Организация исполнения государственно-управленческих решений </w:t>
      </w:r>
    </w:p>
    <w:p w:rsidR="001E1CC7" w:rsidRPr="00414702" w:rsidRDefault="001E1CC7" w:rsidP="001E1CC7">
      <w:pPr>
        <w:pStyle w:val="Default"/>
        <w:numPr>
          <w:ilvl w:val="0"/>
          <w:numId w:val="10"/>
        </w:numPr>
        <w:jc w:val="both"/>
        <w:rPr>
          <w:rFonts w:asciiTheme="minorHAnsi" w:hAnsiTheme="minorHAnsi"/>
          <w:bCs/>
        </w:rPr>
      </w:pPr>
      <w:r w:rsidRPr="00414702">
        <w:rPr>
          <w:rFonts w:asciiTheme="minorHAnsi" w:hAnsiTheme="minorHAnsi"/>
          <w:bCs/>
        </w:rPr>
        <w:t>Контроль за исполнением управленческих решений</w:t>
      </w:r>
    </w:p>
    <w:p w:rsidR="001E1CC7" w:rsidRPr="00414702" w:rsidRDefault="001E1CC7" w:rsidP="001E1CC7">
      <w:pPr>
        <w:pStyle w:val="Default"/>
        <w:numPr>
          <w:ilvl w:val="0"/>
          <w:numId w:val="10"/>
        </w:numPr>
        <w:jc w:val="both"/>
        <w:rPr>
          <w:rFonts w:asciiTheme="minorHAnsi" w:hAnsiTheme="minorHAnsi"/>
          <w:bCs/>
        </w:rPr>
      </w:pPr>
      <w:r w:rsidRPr="00414702">
        <w:rPr>
          <w:rFonts w:asciiTheme="minorHAnsi" w:hAnsiTheme="minorHAnsi"/>
          <w:bCs/>
        </w:rPr>
        <w:t xml:space="preserve">Показатели эффективности </w:t>
      </w:r>
      <w:proofErr w:type="gramStart"/>
      <w:r w:rsidRPr="00414702">
        <w:rPr>
          <w:rFonts w:asciiTheme="minorHAnsi" w:hAnsiTheme="minorHAnsi"/>
          <w:bCs/>
        </w:rPr>
        <w:t>и  результативности</w:t>
      </w:r>
      <w:proofErr w:type="gramEnd"/>
      <w:r w:rsidRPr="00414702">
        <w:rPr>
          <w:rFonts w:asciiTheme="minorHAnsi" w:hAnsiTheme="minorHAnsi"/>
          <w:bCs/>
        </w:rPr>
        <w:t xml:space="preserve"> деятельности органов власти </w:t>
      </w:r>
    </w:p>
    <w:p w:rsidR="001E1CC7" w:rsidRPr="00414702" w:rsidRDefault="001E1CC7" w:rsidP="001E1CC7">
      <w:pPr>
        <w:pStyle w:val="Default"/>
        <w:numPr>
          <w:ilvl w:val="0"/>
          <w:numId w:val="10"/>
        </w:numPr>
        <w:jc w:val="both"/>
        <w:rPr>
          <w:rFonts w:asciiTheme="minorHAnsi" w:hAnsiTheme="minorHAnsi"/>
          <w:bCs/>
        </w:rPr>
      </w:pPr>
      <w:r w:rsidRPr="00414702">
        <w:rPr>
          <w:rFonts w:asciiTheme="minorHAnsi" w:hAnsiTheme="minorHAnsi"/>
          <w:bCs/>
        </w:rPr>
        <w:t xml:space="preserve">Модели эффективности </w:t>
      </w:r>
    </w:p>
    <w:p w:rsidR="001E1CC7" w:rsidRPr="00414702" w:rsidRDefault="001E1CC7" w:rsidP="001E1CC7">
      <w:pPr>
        <w:pStyle w:val="a4"/>
        <w:numPr>
          <w:ilvl w:val="0"/>
          <w:numId w:val="10"/>
        </w:numPr>
        <w:adjustRightInd w:val="0"/>
        <w:jc w:val="both"/>
        <w:rPr>
          <w:rFonts w:asciiTheme="minorHAnsi" w:hAnsiTheme="minorHAnsi"/>
          <w:color w:val="000000"/>
          <w:sz w:val="24"/>
          <w:szCs w:val="24"/>
        </w:rPr>
      </w:pPr>
      <w:r w:rsidRPr="00414702">
        <w:rPr>
          <w:rFonts w:asciiTheme="minorHAnsi" w:hAnsiTheme="minorHAnsi"/>
          <w:bCs/>
          <w:color w:val="000000"/>
          <w:sz w:val="24"/>
          <w:szCs w:val="24"/>
        </w:rPr>
        <w:t xml:space="preserve"> Риски как фактор принятия государственных решений </w:t>
      </w:r>
    </w:p>
    <w:p w:rsidR="001E1CC7" w:rsidRPr="00414702" w:rsidRDefault="001E1CC7" w:rsidP="001E1CC7">
      <w:pPr>
        <w:pStyle w:val="a4"/>
        <w:numPr>
          <w:ilvl w:val="0"/>
          <w:numId w:val="10"/>
        </w:numPr>
        <w:adjustRightInd w:val="0"/>
        <w:jc w:val="both"/>
        <w:rPr>
          <w:rFonts w:asciiTheme="minorHAnsi" w:hAnsiTheme="minorHAnsi"/>
          <w:color w:val="000000"/>
          <w:sz w:val="24"/>
          <w:szCs w:val="24"/>
        </w:rPr>
      </w:pPr>
      <w:r w:rsidRPr="00414702">
        <w:rPr>
          <w:rFonts w:asciiTheme="minorHAnsi" w:hAnsiTheme="minorHAnsi"/>
          <w:bCs/>
          <w:color w:val="000000"/>
          <w:sz w:val="24"/>
          <w:szCs w:val="24"/>
        </w:rPr>
        <w:t>Контроль и управление рисками</w:t>
      </w:r>
    </w:p>
    <w:p w:rsidR="001E1CC7" w:rsidRPr="00414702" w:rsidRDefault="001E1CC7" w:rsidP="001E1CC7">
      <w:pPr>
        <w:pStyle w:val="a4"/>
        <w:numPr>
          <w:ilvl w:val="0"/>
          <w:numId w:val="10"/>
        </w:numPr>
        <w:adjustRightInd w:val="0"/>
        <w:jc w:val="both"/>
        <w:rPr>
          <w:rFonts w:asciiTheme="minorHAnsi" w:hAnsiTheme="minorHAnsi"/>
          <w:bCs/>
          <w:color w:val="000000"/>
          <w:sz w:val="24"/>
          <w:szCs w:val="24"/>
        </w:rPr>
      </w:pPr>
      <w:r w:rsidRPr="00414702">
        <w:rPr>
          <w:rFonts w:asciiTheme="minorHAnsi" w:hAnsiTheme="minorHAnsi"/>
          <w:bCs/>
          <w:color w:val="000000"/>
          <w:sz w:val="24"/>
          <w:szCs w:val="24"/>
        </w:rPr>
        <w:t xml:space="preserve">Структура и основные формы политических конфликтов </w:t>
      </w:r>
    </w:p>
    <w:p w:rsidR="001E1CC7" w:rsidRPr="00414702" w:rsidRDefault="001E1CC7" w:rsidP="001E1CC7">
      <w:pPr>
        <w:pStyle w:val="Default"/>
        <w:numPr>
          <w:ilvl w:val="0"/>
          <w:numId w:val="10"/>
        </w:numPr>
        <w:jc w:val="both"/>
        <w:rPr>
          <w:rFonts w:asciiTheme="minorHAnsi" w:hAnsiTheme="minorHAnsi"/>
        </w:rPr>
      </w:pPr>
      <w:r w:rsidRPr="00414702">
        <w:rPr>
          <w:rFonts w:asciiTheme="minorHAnsi" w:hAnsiTheme="minorHAnsi"/>
          <w:bCs/>
        </w:rPr>
        <w:t xml:space="preserve">Типология политических конфликтов </w:t>
      </w:r>
    </w:p>
    <w:p w:rsidR="001E1CC7" w:rsidRPr="00414702" w:rsidRDefault="001E1CC7" w:rsidP="001E1CC7">
      <w:pPr>
        <w:pStyle w:val="a4"/>
        <w:numPr>
          <w:ilvl w:val="0"/>
          <w:numId w:val="10"/>
        </w:numPr>
        <w:adjustRightInd w:val="0"/>
        <w:jc w:val="both"/>
        <w:rPr>
          <w:rFonts w:asciiTheme="minorHAnsi" w:hAnsiTheme="minorHAnsi"/>
          <w:color w:val="000000"/>
          <w:sz w:val="24"/>
          <w:szCs w:val="24"/>
        </w:rPr>
      </w:pPr>
      <w:r w:rsidRPr="00414702">
        <w:rPr>
          <w:rFonts w:asciiTheme="minorHAnsi" w:hAnsiTheme="minorHAnsi"/>
          <w:bCs/>
          <w:color w:val="000000"/>
          <w:sz w:val="24"/>
          <w:szCs w:val="24"/>
        </w:rPr>
        <w:t>Сущность управления и контроля за конфликтами</w:t>
      </w:r>
    </w:p>
    <w:p w:rsidR="001E1CC7" w:rsidRPr="00414702" w:rsidRDefault="001E1CC7" w:rsidP="001E1CC7">
      <w:pPr>
        <w:pStyle w:val="Default"/>
        <w:numPr>
          <w:ilvl w:val="0"/>
          <w:numId w:val="10"/>
        </w:numPr>
        <w:jc w:val="both"/>
        <w:rPr>
          <w:rFonts w:asciiTheme="minorHAnsi" w:hAnsiTheme="minorHAnsi"/>
        </w:rPr>
      </w:pPr>
      <w:r w:rsidRPr="00414702">
        <w:rPr>
          <w:rFonts w:asciiTheme="minorHAnsi" w:hAnsiTheme="minorHAnsi"/>
          <w:bCs/>
        </w:rPr>
        <w:t xml:space="preserve">Этапы урегулирования и разрешения конфликтов </w:t>
      </w:r>
    </w:p>
    <w:p w:rsidR="001E1CC7" w:rsidRPr="00414702" w:rsidRDefault="001E1CC7" w:rsidP="001E1CC7">
      <w:pPr>
        <w:pStyle w:val="Default"/>
        <w:numPr>
          <w:ilvl w:val="0"/>
          <w:numId w:val="10"/>
        </w:numPr>
        <w:jc w:val="both"/>
        <w:rPr>
          <w:rFonts w:asciiTheme="minorHAnsi" w:hAnsiTheme="minorHAnsi"/>
          <w:w w:val="115"/>
        </w:rPr>
      </w:pPr>
      <w:r w:rsidRPr="00414702">
        <w:rPr>
          <w:rFonts w:asciiTheme="minorHAnsi" w:hAnsiTheme="minorHAnsi"/>
          <w:spacing w:val="-1"/>
          <w:w w:val="115"/>
        </w:rPr>
        <w:t>Социально-психологические</w:t>
      </w:r>
      <w:r w:rsidRPr="00414702">
        <w:rPr>
          <w:rFonts w:asciiTheme="minorHAnsi" w:hAnsiTheme="minorHAnsi"/>
          <w:spacing w:val="-8"/>
          <w:w w:val="115"/>
        </w:rPr>
        <w:t xml:space="preserve"> </w:t>
      </w:r>
      <w:r w:rsidRPr="00414702">
        <w:rPr>
          <w:rFonts w:asciiTheme="minorHAnsi" w:hAnsiTheme="minorHAnsi"/>
          <w:spacing w:val="-1"/>
          <w:w w:val="115"/>
        </w:rPr>
        <w:t>и</w:t>
      </w:r>
      <w:r w:rsidRPr="00414702">
        <w:rPr>
          <w:rFonts w:asciiTheme="minorHAnsi" w:hAnsiTheme="minorHAnsi"/>
          <w:spacing w:val="-10"/>
          <w:w w:val="115"/>
        </w:rPr>
        <w:t xml:space="preserve"> </w:t>
      </w:r>
      <w:r w:rsidRPr="00414702">
        <w:rPr>
          <w:rFonts w:asciiTheme="minorHAnsi" w:hAnsiTheme="minorHAnsi"/>
          <w:spacing w:val="-1"/>
          <w:w w:val="115"/>
        </w:rPr>
        <w:t xml:space="preserve">политические </w:t>
      </w:r>
      <w:r w:rsidRPr="00414702">
        <w:rPr>
          <w:rFonts w:asciiTheme="minorHAnsi" w:hAnsiTheme="minorHAnsi"/>
          <w:spacing w:val="-52"/>
          <w:w w:val="115"/>
        </w:rPr>
        <w:t xml:space="preserve">  </w:t>
      </w:r>
      <w:r w:rsidRPr="00414702">
        <w:rPr>
          <w:rFonts w:asciiTheme="minorHAnsi" w:hAnsiTheme="minorHAnsi"/>
          <w:w w:val="110"/>
        </w:rPr>
        <w:t>условия</w:t>
      </w:r>
      <w:r w:rsidRPr="00414702">
        <w:rPr>
          <w:rFonts w:asciiTheme="minorHAnsi" w:hAnsiTheme="minorHAnsi"/>
          <w:spacing w:val="15"/>
          <w:w w:val="110"/>
        </w:rPr>
        <w:t xml:space="preserve"> </w:t>
      </w:r>
      <w:r w:rsidRPr="00414702">
        <w:rPr>
          <w:rFonts w:asciiTheme="minorHAnsi" w:hAnsiTheme="minorHAnsi"/>
          <w:w w:val="110"/>
        </w:rPr>
        <w:t>проведения</w:t>
      </w:r>
      <w:r w:rsidRPr="00414702">
        <w:rPr>
          <w:rFonts w:asciiTheme="minorHAnsi" w:hAnsiTheme="minorHAnsi"/>
          <w:spacing w:val="14"/>
          <w:w w:val="110"/>
        </w:rPr>
        <w:t xml:space="preserve"> </w:t>
      </w:r>
      <w:r w:rsidRPr="00414702">
        <w:rPr>
          <w:rFonts w:asciiTheme="minorHAnsi" w:hAnsiTheme="minorHAnsi"/>
          <w:w w:val="110"/>
        </w:rPr>
        <w:t>диагностических</w:t>
      </w:r>
      <w:r w:rsidRPr="00414702">
        <w:rPr>
          <w:rFonts w:asciiTheme="minorHAnsi" w:hAnsiTheme="minorHAnsi"/>
          <w:spacing w:val="16"/>
          <w:w w:val="110"/>
        </w:rPr>
        <w:t xml:space="preserve"> </w:t>
      </w:r>
      <w:r w:rsidRPr="00414702">
        <w:rPr>
          <w:rFonts w:asciiTheme="minorHAnsi" w:hAnsiTheme="minorHAnsi"/>
          <w:w w:val="110"/>
        </w:rPr>
        <w:t>процедур</w:t>
      </w:r>
      <w:r w:rsidRPr="00414702">
        <w:rPr>
          <w:rFonts w:asciiTheme="minorHAnsi" w:hAnsiTheme="minorHAnsi"/>
          <w:spacing w:val="1"/>
          <w:w w:val="110"/>
        </w:rPr>
        <w:t xml:space="preserve"> </w:t>
      </w:r>
      <w:r w:rsidRPr="00414702">
        <w:rPr>
          <w:rFonts w:asciiTheme="minorHAnsi" w:hAnsiTheme="minorHAnsi"/>
          <w:w w:val="115"/>
        </w:rPr>
        <w:t>государственных</w:t>
      </w:r>
      <w:r w:rsidRPr="00414702">
        <w:rPr>
          <w:rFonts w:asciiTheme="minorHAnsi" w:hAnsiTheme="minorHAnsi"/>
          <w:spacing w:val="1"/>
          <w:w w:val="115"/>
        </w:rPr>
        <w:t xml:space="preserve"> </w:t>
      </w:r>
      <w:r w:rsidRPr="00414702">
        <w:rPr>
          <w:rFonts w:asciiTheme="minorHAnsi" w:hAnsiTheme="minorHAnsi"/>
          <w:w w:val="115"/>
        </w:rPr>
        <w:t>решений</w:t>
      </w:r>
    </w:p>
    <w:p w:rsidR="001E1CC7" w:rsidRPr="00414702" w:rsidRDefault="001E1CC7" w:rsidP="001E1CC7">
      <w:pPr>
        <w:pStyle w:val="Default"/>
        <w:numPr>
          <w:ilvl w:val="0"/>
          <w:numId w:val="10"/>
        </w:numPr>
        <w:jc w:val="both"/>
        <w:rPr>
          <w:rFonts w:asciiTheme="minorHAnsi" w:hAnsiTheme="minorHAnsi"/>
          <w:spacing w:val="-52"/>
          <w:w w:val="115"/>
        </w:rPr>
      </w:pPr>
      <w:r w:rsidRPr="00414702">
        <w:rPr>
          <w:rFonts w:asciiTheme="minorHAnsi" w:hAnsiTheme="minorHAnsi"/>
        </w:rPr>
        <w:t>Политологический</w:t>
      </w:r>
      <w:r w:rsidRPr="00414702">
        <w:rPr>
          <w:rFonts w:asciiTheme="minorHAnsi" w:hAnsiTheme="minorHAnsi"/>
          <w:spacing w:val="-8"/>
        </w:rPr>
        <w:t xml:space="preserve"> </w:t>
      </w:r>
      <w:r w:rsidRPr="00414702">
        <w:rPr>
          <w:rFonts w:asciiTheme="minorHAnsi" w:hAnsiTheme="minorHAnsi"/>
        </w:rPr>
        <w:t>анализ</w:t>
      </w:r>
    </w:p>
    <w:p w:rsidR="001E1CC7" w:rsidRPr="00414702" w:rsidRDefault="001E1CC7" w:rsidP="001E1CC7">
      <w:pPr>
        <w:pStyle w:val="Default"/>
        <w:numPr>
          <w:ilvl w:val="0"/>
          <w:numId w:val="10"/>
        </w:numPr>
        <w:jc w:val="both"/>
        <w:rPr>
          <w:rFonts w:asciiTheme="minorHAnsi" w:hAnsiTheme="minorHAnsi"/>
          <w:w w:val="110"/>
        </w:rPr>
      </w:pPr>
      <w:r w:rsidRPr="00414702">
        <w:rPr>
          <w:rFonts w:asciiTheme="minorHAnsi" w:hAnsiTheme="minorHAnsi"/>
          <w:w w:val="110"/>
        </w:rPr>
        <w:t>Факторы,</w:t>
      </w:r>
      <w:r w:rsidRPr="00414702">
        <w:rPr>
          <w:rFonts w:asciiTheme="minorHAnsi" w:hAnsiTheme="minorHAnsi"/>
          <w:spacing w:val="16"/>
          <w:w w:val="110"/>
        </w:rPr>
        <w:t xml:space="preserve"> </w:t>
      </w:r>
      <w:r w:rsidRPr="00414702">
        <w:rPr>
          <w:rFonts w:asciiTheme="minorHAnsi" w:hAnsiTheme="minorHAnsi"/>
          <w:w w:val="110"/>
        </w:rPr>
        <w:t>влияющие</w:t>
      </w:r>
      <w:r w:rsidRPr="00414702">
        <w:rPr>
          <w:rFonts w:asciiTheme="minorHAnsi" w:hAnsiTheme="minorHAnsi"/>
          <w:spacing w:val="17"/>
          <w:w w:val="110"/>
        </w:rPr>
        <w:t xml:space="preserve"> </w:t>
      </w:r>
      <w:r w:rsidRPr="00414702">
        <w:rPr>
          <w:rFonts w:asciiTheme="minorHAnsi" w:hAnsiTheme="minorHAnsi"/>
          <w:w w:val="110"/>
        </w:rPr>
        <w:t>на</w:t>
      </w:r>
      <w:r w:rsidRPr="00414702">
        <w:rPr>
          <w:rFonts w:asciiTheme="minorHAnsi" w:hAnsiTheme="minorHAnsi"/>
          <w:spacing w:val="16"/>
          <w:w w:val="110"/>
        </w:rPr>
        <w:t xml:space="preserve"> </w:t>
      </w:r>
      <w:r w:rsidRPr="00414702">
        <w:rPr>
          <w:rFonts w:asciiTheme="minorHAnsi" w:hAnsiTheme="minorHAnsi"/>
          <w:w w:val="110"/>
        </w:rPr>
        <w:t>постановку</w:t>
      </w:r>
      <w:r w:rsidRPr="00414702">
        <w:rPr>
          <w:rFonts w:asciiTheme="minorHAnsi" w:hAnsiTheme="minorHAnsi"/>
          <w:spacing w:val="17"/>
          <w:w w:val="110"/>
        </w:rPr>
        <w:t xml:space="preserve"> </w:t>
      </w:r>
      <w:r w:rsidRPr="00414702">
        <w:rPr>
          <w:rFonts w:asciiTheme="minorHAnsi" w:hAnsiTheme="minorHAnsi"/>
          <w:w w:val="110"/>
        </w:rPr>
        <w:t>целей</w:t>
      </w:r>
      <w:r w:rsidRPr="00414702">
        <w:rPr>
          <w:rFonts w:asciiTheme="minorHAnsi" w:hAnsiTheme="minorHAnsi"/>
          <w:spacing w:val="-50"/>
          <w:w w:val="110"/>
        </w:rPr>
        <w:t xml:space="preserve"> </w:t>
      </w:r>
      <w:r w:rsidRPr="00414702">
        <w:rPr>
          <w:rFonts w:asciiTheme="minorHAnsi" w:hAnsiTheme="minorHAnsi"/>
          <w:w w:val="110"/>
        </w:rPr>
        <w:t>государственных</w:t>
      </w:r>
      <w:r w:rsidRPr="00414702">
        <w:rPr>
          <w:rFonts w:asciiTheme="minorHAnsi" w:hAnsiTheme="minorHAnsi"/>
          <w:spacing w:val="7"/>
          <w:w w:val="110"/>
        </w:rPr>
        <w:t xml:space="preserve"> </w:t>
      </w:r>
      <w:r w:rsidRPr="00414702">
        <w:rPr>
          <w:rFonts w:asciiTheme="minorHAnsi" w:hAnsiTheme="minorHAnsi"/>
          <w:w w:val="110"/>
        </w:rPr>
        <w:t>решений</w:t>
      </w:r>
    </w:p>
    <w:p w:rsidR="001E1CC7" w:rsidRPr="00414702" w:rsidRDefault="001E1CC7" w:rsidP="001E1CC7">
      <w:pPr>
        <w:pStyle w:val="Default"/>
        <w:numPr>
          <w:ilvl w:val="0"/>
          <w:numId w:val="10"/>
        </w:numPr>
        <w:jc w:val="both"/>
        <w:rPr>
          <w:rFonts w:asciiTheme="minorHAnsi" w:hAnsiTheme="minorHAnsi"/>
        </w:rPr>
      </w:pPr>
      <w:r w:rsidRPr="00414702">
        <w:rPr>
          <w:rFonts w:asciiTheme="minorHAnsi" w:hAnsiTheme="minorHAnsi"/>
        </w:rPr>
        <w:t>Взаимодействие власти и его контрагентов</w:t>
      </w:r>
      <w:r w:rsidRPr="00414702">
        <w:rPr>
          <w:rFonts w:asciiTheme="minorHAnsi" w:hAnsiTheme="minorHAnsi"/>
          <w:spacing w:val="-52"/>
        </w:rPr>
        <w:t xml:space="preserve"> </w:t>
      </w:r>
      <w:r w:rsidRPr="00414702">
        <w:rPr>
          <w:rFonts w:asciiTheme="minorHAnsi" w:hAnsiTheme="minorHAnsi"/>
        </w:rPr>
        <w:t>в</w:t>
      </w:r>
      <w:r w:rsidRPr="00414702">
        <w:rPr>
          <w:rFonts w:asciiTheme="minorHAnsi" w:hAnsiTheme="minorHAnsi"/>
          <w:spacing w:val="-1"/>
        </w:rPr>
        <w:t xml:space="preserve"> </w:t>
      </w:r>
      <w:r w:rsidRPr="00414702">
        <w:rPr>
          <w:rFonts w:asciiTheme="minorHAnsi" w:hAnsiTheme="minorHAnsi"/>
        </w:rPr>
        <w:t>процессе</w:t>
      </w:r>
      <w:r w:rsidRPr="00414702">
        <w:rPr>
          <w:rFonts w:asciiTheme="minorHAnsi" w:hAnsiTheme="minorHAnsi"/>
          <w:spacing w:val="-3"/>
        </w:rPr>
        <w:t xml:space="preserve"> </w:t>
      </w:r>
      <w:r w:rsidRPr="00414702">
        <w:rPr>
          <w:rFonts w:asciiTheme="minorHAnsi" w:hAnsiTheme="minorHAnsi"/>
        </w:rPr>
        <w:t>целеполагания</w:t>
      </w:r>
    </w:p>
    <w:p w:rsidR="001E1CC7" w:rsidRPr="00414702" w:rsidRDefault="001E1CC7" w:rsidP="001E1CC7">
      <w:pPr>
        <w:pStyle w:val="Default"/>
        <w:numPr>
          <w:ilvl w:val="0"/>
          <w:numId w:val="10"/>
        </w:numPr>
        <w:jc w:val="both"/>
        <w:rPr>
          <w:rFonts w:asciiTheme="minorHAnsi" w:hAnsiTheme="minorHAnsi"/>
          <w:w w:val="115"/>
        </w:rPr>
      </w:pPr>
      <w:r w:rsidRPr="00414702">
        <w:rPr>
          <w:rFonts w:asciiTheme="minorHAnsi" w:hAnsiTheme="minorHAnsi"/>
        </w:rPr>
        <w:t>Личные</w:t>
      </w:r>
      <w:r w:rsidRPr="00414702">
        <w:rPr>
          <w:rFonts w:asciiTheme="minorHAnsi" w:hAnsiTheme="minorHAnsi"/>
          <w:spacing w:val="-2"/>
        </w:rPr>
        <w:t xml:space="preserve"> </w:t>
      </w:r>
      <w:r w:rsidRPr="00414702">
        <w:rPr>
          <w:rFonts w:asciiTheme="minorHAnsi" w:hAnsiTheme="minorHAnsi"/>
        </w:rPr>
        <w:t>и</w:t>
      </w:r>
      <w:r w:rsidRPr="00414702">
        <w:rPr>
          <w:rFonts w:asciiTheme="minorHAnsi" w:hAnsiTheme="minorHAnsi"/>
          <w:spacing w:val="-5"/>
        </w:rPr>
        <w:t xml:space="preserve"> </w:t>
      </w:r>
      <w:r w:rsidRPr="00414702">
        <w:rPr>
          <w:rFonts w:asciiTheme="minorHAnsi" w:hAnsiTheme="minorHAnsi"/>
        </w:rPr>
        <w:t>общественные</w:t>
      </w:r>
      <w:r w:rsidRPr="00414702">
        <w:rPr>
          <w:rFonts w:asciiTheme="minorHAnsi" w:hAnsiTheme="minorHAnsi"/>
          <w:spacing w:val="-2"/>
        </w:rPr>
        <w:t xml:space="preserve"> </w:t>
      </w:r>
      <w:r w:rsidRPr="00414702">
        <w:rPr>
          <w:rFonts w:asciiTheme="minorHAnsi" w:hAnsiTheme="minorHAnsi"/>
        </w:rPr>
        <w:t>цели при</w:t>
      </w:r>
      <w:r w:rsidRPr="00414702">
        <w:rPr>
          <w:rFonts w:asciiTheme="minorHAnsi" w:hAnsiTheme="minorHAnsi"/>
          <w:spacing w:val="-3"/>
        </w:rPr>
        <w:t xml:space="preserve"> </w:t>
      </w:r>
      <w:r w:rsidRPr="00414702">
        <w:rPr>
          <w:rFonts w:asciiTheme="minorHAnsi" w:hAnsiTheme="minorHAnsi"/>
        </w:rPr>
        <w:t>принятии</w:t>
      </w:r>
      <w:r w:rsidRPr="00414702">
        <w:rPr>
          <w:rFonts w:asciiTheme="minorHAnsi" w:hAnsiTheme="minorHAnsi"/>
          <w:spacing w:val="-2"/>
        </w:rPr>
        <w:t xml:space="preserve"> </w:t>
      </w:r>
      <w:r w:rsidRPr="00414702">
        <w:rPr>
          <w:rFonts w:asciiTheme="minorHAnsi" w:hAnsiTheme="minorHAnsi"/>
        </w:rPr>
        <w:t>государственных</w:t>
      </w:r>
      <w:r w:rsidRPr="00414702">
        <w:rPr>
          <w:rFonts w:asciiTheme="minorHAnsi" w:hAnsiTheme="minorHAnsi"/>
          <w:spacing w:val="-4"/>
        </w:rPr>
        <w:t xml:space="preserve"> </w:t>
      </w:r>
      <w:r w:rsidRPr="00414702">
        <w:rPr>
          <w:rFonts w:asciiTheme="minorHAnsi" w:hAnsiTheme="minorHAnsi"/>
        </w:rPr>
        <w:t>решений</w:t>
      </w:r>
    </w:p>
    <w:p w:rsidR="00414702" w:rsidRPr="00414702" w:rsidRDefault="00414702" w:rsidP="00414702">
      <w:pPr>
        <w:pStyle w:val="a4"/>
        <w:adjustRightInd w:val="0"/>
        <w:ind w:left="381" w:firstLine="0"/>
        <w:rPr>
          <w:rFonts w:asciiTheme="minorHAnsi" w:hAnsiTheme="minorHAnsi"/>
          <w:sz w:val="24"/>
          <w:szCs w:val="24"/>
        </w:rPr>
      </w:pPr>
    </w:p>
    <w:p w:rsidR="00414702" w:rsidRPr="00414702" w:rsidRDefault="00414702" w:rsidP="00414702">
      <w:pPr>
        <w:pStyle w:val="a4"/>
        <w:adjustRightInd w:val="0"/>
        <w:ind w:left="381" w:firstLine="0"/>
        <w:rPr>
          <w:rFonts w:asciiTheme="minorHAnsi" w:hAnsiTheme="minorHAnsi"/>
          <w:sz w:val="24"/>
          <w:szCs w:val="24"/>
        </w:rPr>
      </w:pPr>
    </w:p>
    <w:p w:rsidR="00414702" w:rsidRPr="00414702" w:rsidRDefault="00414702" w:rsidP="00414702">
      <w:pPr>
        <w:pStyle w:val="a4"/>
        <w:adjustRightInd w:val="0"/>
        <w:ind w:left="381" w:firstLine="0"/>
        <w:rPr>
          <w:rFonts w:asciiTheme="minorHAnsi" w:hAnsiTheme="minorHAnsi"/>
          <w:sz w:val="24"/>
          <w:szCs w:val="24"/>
        </w:rPr>
      </w:pPr>
    </w:p>
    <w:p w:rsidR="00414702" w:rsidRPr="00414702" w:rsidRDefault="00414702" w:rsidP="00414702">
      <w:pPr>
        <w:pStyle w:val="a4"/>
        <w:adjustRightInd w:val="0"/>
        <w:ind w:left="381" w:firstLine="0"/>
        <w:rPr>
          <w:rFonts w:asciiTheme="minorHAnsi" w:hAnsiTheme="minorHAnsi"/>
          <w:sz w:val="24"/>
          <w:szCs w:val="24"/>
        </w:rPr>
      </w:pPr>
    </w:p>
    <w:p w:rsidR="00414702" w:rsidRPr="00414702" w:rsidRDefault="00414702" w:rsidP="00414702">
      <w:pPr>
        <w:pStyle w:val="a4"/>
        <w:adjustRightInd w:val="0"/>
        <w:ind w:left="381" w:firstLine="0"/>
        <w:rPr>
          <w:rFonts w:asciiTheme="minorHAnsi" w:hAnsiTheme="minorHAnsi"/>
          <w:sz w:val="24"/>
          <w:szCs w:val="24"/>
        </w:rPr>
      </w:pPr>
    </w:p>
    <w:p w:rsidR="00414702" w:rsidRPr="00414702" w:rsidRDefault="00414702" w:rsidP="00414702">
      <w:pPr>
        <w:adjustRightInd w:val="0"/>
        <w:rPr>
          <w:rFonts w:asciiTheme="minorHAnsi" w:hAnsiTheme="minorHAnsi"/>
          <w:sz w:val="24"/>
          <w:szCs w:val="24"/>
        </w:rPr>
      </w:pPr>
    </w:p>
    <w:p w:rsidR="00414702" w:rsidRPr="00414702" w:rsidRDefault="00414702" w:rsidP="00414702">
      <w:pPr>
        <w:pStyle w:val="a4"/>
        <w:adjustRightInd w:val="0"/>
        <w:ind w:left="381" w:firstLine="0"/>
        <w:rPr>
          <w:rFonts w:asciiTheme="minorHAnsi" w:hAnsiTheme="minorHAnsi"/>
          <w:sz w:val="24"/>
          <w:szCs w:val="24"/>
        </w:rPr>
      </w:pPr>
    </w:p>
    <w:p w:rsidR="00414702" w:rsidRPr="00414702" w:rsidRDefault="00414702" w:rsidP="00414702">
      <w:pPr>
        <w:pStyle w:val="a4"/>
        <w:adjustRightInd w:val="0"/>
        <w:ind w:left="381" w:firstLine="0"/>
        <w:rPr>
          <w:rFonts w:asciiTheme="minorHAnsi" w:hAnsiTheme="minorHAnsi"/>
          <w:sz w:val="24"/>
          <w:szCs w:val="24"/>
        </w:rPr>
      </w:pPr>
    </w:p>
    <w:p w:rsidR="00FF11E5" w:rsidRPr="00414702" w:rsidRDefault="00632DB7" w:rsidP="00414702">
      <w:pPr>
        <w:pStyle w:val="a4"/>
        <w:adjustRightInd w:val="0"/>
        <w:ind w:left="381" w:firstLine="0"/>
        <w:jc w:val="center"/>
        <w:rPr>
          <w:rFonts w:asciiTheme="minorHAnsi" w:hAnsiTheme="minorHAnsi"/>
          <w:b/>
          <w:color w:val="000000"/>
          <w:sz w:val="24"/>
          <w:szCs w:val="24"/>
        </w:rPr>
      </w:pPr>
      <w:r w:rsidRPr="00414702">
        <w:rPr>
          <w:rFonts w:asciiTheme="minorHAnsi" w:hAnsiTheme="minorHAnsi"/>
          <w:b/>
          <w:sz w:val="24"/>
          <w:szCs w:val="24"/>
        </w:rPr>
        <w:t>Литература</w:t>
      </w:r>
    </w:p>
    <w:p w:rsidR="00FF11E5" w:rsidRPr="00414702" w:rsidRDefault="00632DB7">
      <w:pPr>
        <w:pStyle w:val="2"/>
        <w:spacing w:before="25" w:line="274" w:lineRule="exact"/>
        <w:ind w:left="926"/>
        <w:rPr>
          <w:rFonts w:asciiTheme="minorHAnsi" w:hAnsiTheme="minorHAnsi"/>
        </w:rPr>
      </w:pPr>
      <w:r w:rsidRPr="00414702">
        <w:rPr>
          <w:rFonts w:asciiTheme="minorHAnsi" w:hAnsiTheme="minorHAnsi"/>
        </w:rPr>
        <w:t>Основная:</w:t>
      </w:r>
    </w:p>
    <w:p w:rsidR="00FF11E5" w:rsidRPr="00414702" w:rsidRDefault="00632DB7">
      <w:pPr>
        <w:pStyle w:val="a4"/>
        <w:numPr>
          <w:ilvl w:val="0"/>
          <w:numId w:val="9"/>
        </w:numPr>
        <w:tabs>
          <w:tab w:val="left" w:pos="543"/>
        </w:tabs>
        <w:ind w:right="342" w:firstLine="0"/>
        <w:jc w:val="both"/>
        <w:rPr>
          <w:rFonts w:asciiTheme="minorHAnsi" w:hAnsiTheme="minorHAnsi"/>
          <w:sz w:val="24"/>
          <w:szCs w:val="24"/>
        </w:rPr>
      </w:pPr>
      <w:r w:rsidRPr="00414702">
        <w:rPr>
          <w:rFonts w:asciiTheme="minorHAnsi" w:hAnsiTheme="minorHAnsi"/>
          <w:sz w:val="24"/>
          <w:szCs w:val="24"/>
        </w:rPr>
        <w:t xml:space="preserve">Взаимодействие государства и бизнеса: учебное пособие / Л. А. Добрынин, Марковская Е. И., Медведь А. А., Привалов Н. Г., Рагимова Н. С., Троицкая И. В. –СПб: Издательство </w:t>
      </w:r>
      <w:proofErr w:type="spellStart"/>
      <w:r w:rsidRPr="00414702">
        <w:rPr>
          <w:rFonts w:asciiTheme="minorHAnsi" w:hAnsiTheme="minorHAnsi"/>
          <w:sz w:val="24"/>
          <w:szCs w:val="24"/>
        </w:rPr>
        <w:t>СПбГЭУ</w:t>
      </w:r>
      <w:proofErr w:type="spellEnd"/>
      <w:r w:rsidRPr="00414702">
        <w:rPr>
          <w:rFonts w:asciiTheme="minorHAnsi" w:hAnsiTheme="minorHAnsi"/>
          <w:sz w:val="24"/>
          <w:szCs w:val="24"/>
        </w:rPr>
        <w:t>, 2014. – 192</w:t>
      </w:r>
      <w:r w:rsidRPr="00414702">
        <w:rPr>
          <w:rFonts w:asciiTheme="minorHAnsi" w:hAnsiTheme="minorHAnsi"/>
          <w:spacing w:val="-1"/>
          <w:sz w:val="24"/>
          <w:szCs w:val="24"/>
        </w:rPr>
        <w:t xml:space="preserve"> </w:t>
      </w:r>
      <w:r w:rsidRPr="00414702">
        <w:rPr>
          <w:rFonts w:asciiTheme="minorHAnsi" w:hAnsiTheme="minorHAnsi"/>
          <w:sz w:val="24"/>
          <w:szCs w:val="24"/>
        </w:rPr>
        <w:t>с.</w:t>
      </w:r>
    </w:p>
    <w:p w:rsidR="00FF11E5" w:rsidRPr="00414702" w:rsidRDefault="00632DB7">
      <w:pPr>
        <w:pStyle w:val="a4"/>
        <w:numPr>
          <w:ilvl w:val="0"/>
          <w:numId w:val="9"/>
        </w:numPr>
        <w:tabs>
          <w:tab w:val="left" w:pos="543"/>
        </w:tabs>
        <w:ind w:right="353" w:firstLine="0"/>
        <w:jc w:val="both"/>
        <w:rPr>
          <w:rFonts w:asciiTheme="minorHAnsi" w:hAnsiTheme="minorHAnsi"/>
          <w:sz w:val="24"/>
          <w:szCs w:val="24"/>
        </w:rPr>
      </w:pPr>
      <w:r w:rsidRPr="00414702">
        <w:rPr>
          <w:rFonts w:asciiTheme="minorHAnsi" w:hAnsiTheme="minorHAnsi"/>
          <w:sz w:val="24"/>
          <w:szCs w:val="24"/>
        </w:rPr>
        <w:t xml:space="preserve">Взаимодействие с органами государственной власти, или </w:t>
      </w:r>
      <w:proofErr w:type="spellStart"/>
      <w:r w:rsidRPr="00414702">
        <w:rPr>
          <w:rFonts w:asciiTheme="minorHAnsi" w:hAnsiTheme="minorHAnsi"/>
          <w:sz w:val="24"/>
          <w:szCs w:val="24"/>
        </w:rPr>
        <w:t>government</w:t>
      </w:r>
      <w:proofErr w:type="spellEnd"/>
      <w:r w:rsidRPr="0041470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14702">
        <w:rPr>
          <w:rFonts w:asciiTheme="minorHAnsi" w:hAnsiTheme="minorHAnsi"/>
          <w:sz w:val="24"/>
          <w:szCs w:val="24"/>
        </w:rPr>
        <w:t>relations</w:t>
      </w:r>
      <w:proofErr w:type="spellEnd"/>
      <w:r w:rsidRPr="00414702">
        <w:rPr>
          <w:rFonts w:asciiTheme="minorHAnsi" w:hAnsiTheme="minorHAnsi"/>
          <w:sz w:val="24"/>
          <w:szCs w:val="24"/>
        </w:rPr>
        <w:t xml:space="preserve"> / сост. </w:t>
      </w:r>
      <w:proofErr w:type="spellStart"/>
      <w:r w:rsidRPr="00414702">
        <w:rPr>
          <w:rFonts w:asciiTheme="minorHAnsi" w:hAnsiTheme="minorHAnsi"/>
          <w:sz w:val="24"/>
          <w:szCs w:val="24"/>
        </w:rPr>
        <w:t>О.А.Морозов</w:t>
      </w:r>
      <w:proofErr w:type="spellEnd"/>
      <w:r w:rsidRPr="00414702">
        <w:rPr>
          <w:rFonts w:asciiTheme="minorHAnsi" w:hAnsiTheme="minorHAnsi"/>
          <w:sz w:val="24"/>
          <w:szCs w:val="24"/>
        </w:rPr>
        <w:t xml:space="preserve">; </w:t>
      </w:r>
      <w:proofErr w:type="spellStart"/>
      <w:r w:rsidRPr="00414702">
        <w:rPr>
          <w:rFonts w:asciiTheme="minorHAnsi" w:hAnsiTheme="minorHAnsi"/>
          <w:sz w:val="24"/>
          <w:szCs w:val="24"/>
        </w:rPr>
        <w:t>СПбГТУРП</w:t>
      </w:r>
      <w:proofErr w:type="spellEnd"/>
      <w:r w:rsidRPr="00414702">
        <w:rPr>
          <w:rFonts w:asciiTheme="minorHAnsi" w:hAnsiTheme="minorHAnsi"/>
          <w:sz w:val="24"/>
          <w:szCs w:val="24"/>
        </w:rPr>
        <w:t xml:space="preserve">. - </w:t>
      </w:r>
      <w:proofErr w:type="gramStart"/>
      <w:r w:rsidRPr="00414702">
        <w:rPr>
          <w:rFonts w:asciiTheme="minorHAnsi" w:hAnsiTheme="minorHAnsi"/>
          <w:sz w:val="24"/>
          <w:szCs w:val="24"/>
        </w:rPr>
        <w:t>СПб.,</w:t>
      </w:r>
      <w:proofErr w:type="gramEnd"/>
      <w:r w:rsidRPr="00414702">
        <w:rPr>
          <w:rFonts w:asciiTheme="minorHAnsi" w:hAnsiTheme="minorHAnsi"/>
          <w:sz w:val="24"/>
          <w:szCs w:val="24"/>
        </w:rPr>
        <w:t xml:space="preserve"> 2015.- 86</w:t>
      </w:r>
      <w:r w:rsidRPr="00414702">
        <w:rPr>
          <w:rFonts w:asciiTheme="minorHAnsi" w:hAnsiTheme="minorHAnsi"/>
          <w:spacing w:val="-3"/>
          <w:sz w:val="24"/>
          <w:szCs w:val="24"/>
        </w:rPr>
        <w:t xml:space="preserve"> </w:t>
      </w:r>
      <w:r w:rsidRPr="00414702">
        <w:rPr>
          <w:rFonts w:asciiTheme="minorHAnsi" w:hAnsiTheme="minorHAnsi"/>
          <w:sz w:val="24"/>
          <w:szCs w:val="24"/>
        </w:rPr>
        <w:t>с.</w:t>
      </w:r>
    </w:p>
    <w:p w:rsidR="00FF11E5" w:rsidRPr="00414702" w:rsidRDefault="00632DB7">
      <w:pPr>
        <w:pStyle w:val="a4"/>
        <w:numPr>
          <w:ilvl w:val="0"/>
          <w:numId w:val="9"/>
        </w:numPr>
        <w:tabs>
          <w:tab w:val="left" w:pos="543"/>
        </w:tabs>
        <w:ind w:left="542" w:hanging="184"/>
        <w:rPr>
          <w:rFonts w:asciiTheme="minorHAnsi" w:hAnsiTheme="minorHAnsi"/>
          <w:sz w:val="24"/>
          <w:szCs w:val="24"/>
        </w:rPr>
      </w:pPr>
      <w:proofErr w:type="spellStart"/>
      <w:r w:rsidRPr="00414702">
        <w:rPr>
          <w:rFonts w:asciiTheme="minorHAnsi" w:hAnsiTheme="minorHAnsi"/>
          <w:sz w:val="24"/>
          <w:szCs w:val="24"/>
        </w:rPr>
        <w:t>Куанышбаев</w:t>
      </w:r>
      <w:proofErr w:type="spellEnd"/>
      <w:r w:rsidRPr="00414702">
        <w:rPr>
          <w:rFonts w:asciiTheme="minorHAnsi" w:hAnsiTheme="minorHAnsi"/>
          <w:sz w:val="24"/>
          <w:szCs w:val="24"/>
        </w:rPr>
        <w:t xml:space="preserve"> А. </w:t>
      </w:r>
      <w:proofErr w:type="spellStart"/>
      <w:r w:rsidRPr="00414702">
        <w:rPr>
          <w:rFonts w:asciiTheme="minorHAnsi" w:hAnsiTheme="minorHAnsi"/>
          <w:sz w:val="24"/>
          <w:szCs w:val="24"/>
        </w:rPr>
        <w:t>Т.Государство</w:t>
      </w:r>
      <w:proofErr w:type="spellEnd"/>
      <w:r w:rsidRPr="00414702">
        <w:rPr>
          <w:rFonts w:asciiTheme="minorHAnsi" w:hAnsiTheme="minorHAnsi"/>
          <w:sz w:val="24"/>
          <w:szCs w:val="24"/>
        </w:rPr>
        <w:t xml:space="preserve"> и </w:t>
      </w:r>
      <w:proofErr w:type="gramStart"/>
      <w:r w:rsidRPr="00414702">
        <w:rPr>
          <w:rFonts w:asciiTheme="minorHAnsi" w:hAnsiTheme="minorHAnsi"/>
          <w:sz w:val="24"/>
          <w:szCs w:val="24"/>
        </w:rPr>
        <w:t>бизнес ;</w:t>
      </w:r>
      <w:proofErr w:type="gramEnd"/>
      <w:r w:rsidRPr="00414702">
        <w:rPr>
          <w:rFonts w:asciiTheme="minorHAnsi" w:hAnsiTheme="minorHAnsi"/>
          <w:sz w:val="24"/>
          <w:szCs w:val="24"/>
        </w:rPr>
        <w:t xml:space="preserve"> учебное пособие / А. Т. </w:t>
      </w:r>
      <w:proofErr w:type="spellStart"/>
      <w:r w:rsidRPr="00414702">
        <w:rPr>
          <w:rFonts w:asciiTheme="minorHAnsi" w:hAnsiTheme="minorHAnsi"/>
          <w:sz w:val="24"/>
          <w:szCs w:val="24"/>
        </w:rPr>
        <w:t>Куанышбаев</w:t>
      </w:r>
      <w:proofErr w:type="spellEnd"/>
      <w:r w:rsidRPr="00414702">
        <w:rPr>
          <w:rFonts w:asciiTheme="minorHAnsi" w:hAnsiTheme="minorHAnsi"/>
          <w:sz w:val="24"/>
          <w:szCs w:val="24"/>
        </w:rPr>
        <w:t xml:space="preserve"> -</w:t>
      </w:r>
      <w:r w:rsidRPr="00414702">
        <w:rPr>
          <w:rFonts w:asciiTheme="minorHAnsi" w:hAnsiTheme="minorHAnsi"/>
          <w:spacing w:val="-17"/>
          <w:sz w:val="24"/>
          <w:szCs w:val="24"/>
        </w:rPr>
        <w:t xml:space="preserve"> </w:t>
      </w:r>
      <w:r w:rsidRPr="00414702">
        <w:rPr>
          <w:rFonts w:asciiTheme="minorHAnsi" w:hAnsiTheme="minorHAnsi"/>
          <w:sz w:val="24"/>
          <w:szCs w:val="24"/>
        </w:rPr>
        <w:t>Павлодар</w:t>
      </w:r>
    </w:p>
    <w:p w:rsidR="00FF11E5" w:rsidRPr="00414702" w:rsidRDefault="00632DB7">
      <w:pPr>
        <w:pStyle w:val="a3"/>
        <w:spacing w:before="36"/>
        <w:ind w:left="359"/>
        <w:rPr>
          <w:rFonts w:asciiTheme="minorHAnsi" w:hAnsiTheme="minorHAnsi"/>
        </w:rPr>
      </w:pPr>
      <w:r w:rsidRPr="00414702">
        <w:rPr>
          <w:rFonts w:asciiTheme="minorHAnsi" w:hAnsiTheme="minorHAnsi"/>
        </w:rPr>
        <w:t xml:space="preserve">; </w:t>
      </w:r>
      <w:proofErr w:type="spellStart"/>
      <w:r w:rsidRPr="00414702">
        <w:rPr>
          <w:rFonts w:asciiTheme="minorHAnsi" w:hAnsiTheme="minorHAnsi"/>
        </w:rPr>
        <w:t>Кереку</w:t>
      </w:r>
      <w:proofErr w:type="spellEnd"/>
      <w:r w:rsidRPr="00414702">
        <w:rPr>
          <w:rFonts w:asciiTheme="minorHAnsi" w:hAnsiTheme="minorHAnsi"/>
        </w:rPr>
        <w:t>, 2016. - 112 с.</w:t>
      </w:r>
    </w:p>
    <w:p w:rsidR="00FF11E5" w:rsidRPr="00414702" w:rsidRDefault="00632DB7">
      <w:pPr>
        <w:pStyle w:val="a4"/>
        <w:numPr>
          <w:ilvl w:val="0"/>
          <w:numId w:val="9"/>
        </w:numPr>
        <w:tabs>
          <w:tab w:val="left" w:pos="694"/>
        </w:tabs>
        <w:spacing w:before="41"/>
        <w:ind w:right="500" w:firstLine="0"/>
        <w:rPr>
          <w:rFonts w:asciiTheme="minorHAnsi" w:hAnsiTheme="minorHAnsi"/>
          <w:sz w:val="24"/>
          <w:szCs w:val="24"/>
        </w:rPr>
      </w:pPr>
      <w:r w:rsidRPr="00414702">
        <w:rPr>
          <w:rFonts w:asciiTheme="minorHAnsi" w:hAnsiTheme="minorHAnsi"/>
          <w:sz w:val="24"/>
          <w:szCs w:val="24"/>
        </w:rPr>
        <w:t xml:space="preserve">GR и лоббизм: теория и </w:t>
      </w:r>
      <w:proofErr w:type="gramStart"/>
      <w:r w:rsidRPr="00414702">
        <w:rPr>
          <w:rFonts w:asciiTheme="minorHAnsi" w:hAnsiTheme="minorHAnsi"/>
          <w:sz w:val="24"/>
          <w:szCs w:val="24"/>
        </w:rPr>
        <w:t>технологии :</w:t>
      </w:r>
      <w:proofErr w:type="gramEnd"/>
      <w:r w:rsidRPr="00414702">
        <w:rPr>
          <w:rFonts w:asciiTheme="minorHAnsi" w:hAnsiTheme="minorHAnsi"/>
          <w:sz w:val="24"/>
          <w:szCs w:val="24"/>
        </w:rPr>
        <w:t xml:space="preserve"> учебник и практикум для </w:t>
      </w:r>
      <w:proofErr w:type="spellStart"/>
      <w:r w:rsidRPr="00414702">
        <w:rPr>
          <w:rFonts w:asciiTheme="minorHAnsi" w:hAnsiTheme="minorHAnsi"/>
          <w:sz w:val="24"/>
          <w:szCs w:val="24"/>
        </w:rPr>
        <w:t>бакалавриата</w:t>
      </w:r>
      <w:proofErr w:type="spellEnd"/>
      <w:r w:rsidRPr="00414702">
        <w:rPr>
          <w:rFonts w:asciiTheme="minorHAnsi" w:hAnsiTheme="minorHAnsi"/>
          <w:sz w:val="24"/>
          <w:szCs w:val="24"/>
        </w:rPr>
        <w:t xml:space="preserve"> и магистратуры / В. А. </w:t>
      </w:r>
      <w:proofErr w:type="spellStart"/>
      <w:r w:rsidRPr="00414702">
        <w:rPr>
          <w:rFonts w:asciiTheme="minorHAnsi" w:hAnsiTheme="minorHAnsi"/>
          <w:sz w:val="24"/>
          <w:szCs w:val="24"/>
        </w:rPr>
        <w:t>Ачкасова</w:t>
      </w:r>
      <w:proofErr w:type="spellEnd"/>
      <w:r w:rsidRPr="00414702">
        <w:rPr>
          <w:rFonts w:asciiTheme="minorHAnsi" w:hAnsiTheme="minorHAnsi"/>
          <w:sz w:val="24"/>
          <w:szCs w:val="24"/>
        </w:rPr>
        <w:t xml:space="preserve"> и др.— Москва : Издательство </w:t>
      </w:r>
      <w:proofErr w:type="spellStart"/>
      <w:r w:rsidRPr="00414702">
        <w:rPr>
          <w:rFonts w:asciiTheme="minorHAnsi" w:hAnsiTheme="minorHAnsi"/>
          <w:sz w:val="24"/>
          <w:szCs w:val="24"/>
        </w:rPr>
        <w:t>Юрайт</w:t>
      </w:r>
      <w:proofErr w:type="spellEnd"/>
      <w:r w:rsidRPr="00414702">
        <w:rPr>
          <w:rFonts w:asciiTheme="minorHAnsi" w:hAnsiTheme="minorHAnsi"/>
          <w:sz w:val="24"/>
          <w:szCs w:val="24"/>
        </w:rPr>
        <w:t xml:space="preserve">, 2019. — 315 с. 5.Косов М.Е., </w:t>
      </w:r>
      <w:proofErr w:type="spellStart"/>
      <w:r w:rsidRPr="00414702">
        <w:rPr>
          <w:rFonts w:asciiTheme="minorHAnsi" w:hAnsiTheme="minorHAnsi"/>
          <w:sz w:val="24"/>
          <w:szCs w:val="24"/>
        </w:rPr>
        <w:t>Сигарев</w:t>
      </w:r>
      <w:proofErr w:type="spellEnd"/>
      <w:r w:rsidRPr="00414702">
        <w:rPr>
          <w:rFonts w:asciiTheme="minorHAnsi" w:hAnsiTheme="minorHAnsi"/>
          <w:sz w:val="24"/>
          <w:szCs w:val="24"/>
        </w:rPr>
        <w:t xml:space="preserve"> А.В., Долина А.Н. Государство и бизнес: основы </w:t>
      </w:r>
      <w:proofErr w:type="gramStart"/>
      <w:r w:rsidRPr="00414702">
        <w:rPr>
          <w:rFonts w:asciiTheme="minorHAnsi" w:hAnsiTheme="minorHAnsi"/>
          <w:sz w:val="24"/>
          <w:szCs w:val="24"/>
        </w:rPr>
        <w:t>взаимодействия.-</w:t>
      </w:r>
      <w:proofErr w:type="gramEnd"/>
      <w:r w:rsidRPr="0041470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414702">
        <w:rPr>
          <w:rFonts w:asciiTheme="minorHAnsi" w:hAnsiTheme="minorHAnsi"/>
          <w:sz w:val="24"/>
          <w:szCs w:val="24"/>
        </w:rPr>
        <w:t>М.,Инфра</w:t>
      </w:r>
      <w:proofErr w:type="spellEnd"/>
      <w:r w:rsidRPr="00414702">
        <w:rPr>
          <w:rFonts w:asciiTheme="minorHAnsi" w:hAnsiTheme="minorHAnsi"/>
          <w:sz w:val="24"/>
          <w:szCs w:val="24"/>
        </w:rPr>
        <w:t>- М,</w:t>
      </w:r>
      <w:r w:rsidRPr="00414702">
        <w:rPr>
          <w:rFonts w:asciiTheme="minorHAnsi" w:hAnsiTheme="minorHAnsi"/>
          <w:spacing w:val="-3"/>
          <w:sz w:val="24"/>
          <w:szCs w:val="24"/>
        </w:rPr>
        <w:t xml:space="preserve"> </w:t>
      </w:r>
      <w:bookmarkStart w:id="0" w:name="_GoBack"/>
      <w:r w:rsidRPr="00414702">
        <w:rPr>
          <w:rFonts w:asciiTheme="minorHAnsi" w:hAnsiTheme="minorHAnsi"/>
          <w:sz w:val="24"/>
          <w:szCs w:val="24"/>
        </w:rPr>
        <w:t>2022</w:t>
      </w:r>
      <w:bookmarkEnd w:id="0"/>
      <w:r w:rsidRPr="00414702">
        <w:rPr>
          <w:rFonts w:asciiTheme="minorHAnsi" w:hAnsiTheme="minorHAnsi"/>
          <w:sz w:val="24"/>
          <w:szCs w:val="24"/>
        </w:rPr>
        <w:t>.-295с.</w:t>
      </w:r>
    </w:p>
    <w:p w:rsidR="00FF11E5" w:rsidRPr="00414702" w:rsidRDefault="00632DB7">
      <w:pPr>
        <w:pStyle w:val="2"/>
        <w:spacing w:before="12"/>
        <w:ind w:left="618"/>
        <w:rPr>
          <w:rFonts w:asciiTheme="minorHAnsi" w:hAnsiTheme="minorHAnsi"/>
        </w:rPr>
      </w:pPr>
      <w:r w:rsidRPr="00414702">
        <w:rPr>
          <w:rFonts w:asciiTheme="minorHAnsi" w:hAnsiTheme="minorHAnsi"/>
        </w:rPr>
        <w:t>Интернет-ресурсы:</w:t>
      </w:r>
    </w:p>
    <w:p w:rsidR="00FF11E5" w:rsidRPr="00414702" w:rsidRDefault="00632DB7">
      <w:pPr>
        <w:pStyle w:val="a4"/>
        <w:numPr>
          <w:ilvl w:val="0"/>
          <w:numId w:val="8"/>
        </w:numPr>
        <w:tabs>
          <w:tab w:val="left" w:pos="595"/>
        </w:tabs>
        <w:spacing w:before="34"/>
        <w:rPr>
          <w:rFonts w:asciiTheme="minorHAnsi" w:hAnsiTheme="minorHAnsi"/>
          <w:sz w:val="24"/>
          <w:szCs w:val="24"/>
        </w:rPr>
      </w:pPr>
      <w:r w:rsidRPr="00414702">
        <w:rPr>
          <w:rFonts w:asciiTheme="minorHAnsi" w:hAnsiTheme="minorHAnsi"/>
          <w:sz w:val="24"/>
          <w:szCs w:val="24"/>
        </w:rPr>
        <w:t>https://zakon.uchet.kz/rus/docs/K1500000375</w:t>
      </w:r>
    </w:p>
    <w:p w:rsidR="00FF11E5" w:rsidRPr="00414702" w:rsidRDefault="00E51775">
      <w:pPr>
        <w:pStyle w:val="a4"/>
        <w:numPr>
          <w:ilvl w:val="0"/>
          <w:numId w:val="8"/>
        </w:numPr>
        <w:tabs>
          <w:tab w:val="left" w:pos="610"/>
        </w:tabs>
        <w:spacing w:before="38"/>
        <w:ind w:left="609" w:hanging="253"/>
        <w:rPr>
          <w:rFonts w:asciiTheme="minorHAnsi" w:hAnsiTheme="minorHAnsi"/>
          <w:sz w:val="24"/>
          <w:szCs w:val="24"/>
        </w:rPr>
      </w:pPr>
      <w:hyperlink r:id="rId5">
        <w:r w:rsidR="00632DB7" w:rsidRPr="00414702">
          <w:rPr>
            <w:rFonts w:asciiTheme="minorHAnsi" w:hAnsiTheme="minorHAnsi"/>
            <w:sz w:val="24"/>
            <w:szCs w:val="24"/>
          </w:rPr>
          <w:t>https://adilet.zan.kz/rus/docs/U2100000522</w:t>
        </w:r>
      </w:hyperlink>
    </w:p>
    <w:p w:rsidR="00FF11E5" w:rsidRPr="00414702" w:rsidRDefault="00632DB7">
      <w:pPr>
        <w:pStyle w:val="a4"/>
        <w:numPr>
          <w:ilvl w:val="0"/>
          <w:numId w:val="8"/>
        </w:numPr>
        <w:tabs>
          <w:tab w:val="left" w:pos="708"/>
        </w:tabs>
        <w:spacing w:before="39" w:line="242" w:lineRule="auto"/>
        <w:ind w:left="359" w:right="349" w:firstLine="0"/>
        <w:rPr>
          <w:rFonts w:asciiTheme="minorHAnsi" w:hAnsiTheme="minorHAnsi"/>
          <w:sz w:val="24"/>
          <w:szCs w:val="24"/>
          <w:lang w:val="en-US"/>
        </w:rPr>
      </w:pPr>
      <w:r w:rsidRPr="00414702">
        <w:rPr>
          <w:rFonts w:asciiTheme="minorHAnsi" w:hAnsiTheme="minorHAnsi"/>
          <w:sz w:val="24"/>
          <w:szCs w:val="24"/>
          <w:lang w:val="en-US"/>
        </w:rPr>
        <w:t>https:/</w:t>
      </w:r>
      <w:hyperlink r:id="rId6">
        <w:r w:rsidRPr="00414702">
          <w:rPr>
            <w:rFonts w:asciiTheme="minorHAnsi" w:hAnsiTheme="minorHAnsi"/>
            <w:sz w:val="24"/>
            <w:szCs w:val="24"/>
            <w:lang w:val="en-US"/>
          </w:rPr>
          <w:t>/www</w:t>
        </w:r>
      </w:hyperlink>
      <w:hyperlink r:id="rId7">
        <w:r w:rsidRPr="00414702">
          <w:rPr>
            <w:rFonts w:asciiTheme="minorHAnsi" w:hAnsiTheme="minorHAnsi"/>
            <w:sz w:val="24"/>
            <w:szCs w:val="24"/>
            <w:lang w:val="en-US"/>
          </w:rPr>
          <w:t>.oecd.org/eurasia/countries/Eurasia-Reforming-Kazakhstan-Progress-Challenges-</w:t>
        </w:r>
      </w:hyperlink>
      <w:r w:rsidRPr="00414702">
        <w:rPr>
          <w:rFonts w:asciiTheme="minorHAnsi" w:hAnsiTheme="minorHAnsi"/>
          <w:sz w:val="24"/>
          <w:szCs w:val="24"/>
          <w:lang w:val="en-US"/>
        </w:rPr>
        <w:t xml:space="preserve"> Opport.pdf</w:t>
      </w:r>
    </w:p>
    <w:p w:rsidR="00FF11E5" w:rsidRPr="00414702" w:rsidRDefault="00FF11E5">
      <w:pPr>
        <w:pStyle w:val="a3"/>
        <w:spacing w:before="6"/>
        <w:rPr>
          <w:rFonts w:asciiTheme="minorHAnsi" w:hAnsiTheme="minorHAnsi"/>
          <w:lang w:val="en-US"/>
        </w:rPr>
      </w:pPr>
    </w:p>
    <w:p w:rsidR="00FF11E5" w:rsidRPr="00414702" w:rsidRDefault="00632DB7">
      <w:pPr>
        <w:pStyle w:val="1"/>
        <w:spacing w:before="1"/>
        <w:rPr>
          <w:rFonts w:asciiTheme="minorHAnsi" w:hAnsiTheme="minorHAnsi"/>
          <w:sz w:val="24"/>
          <w:szCs w:val="24"/>
        </w:rPr>
      </w:pPr>
      <w:r w:rsidRPr="00414702">
        <w:rPr>
          <w:rFonts w:asciiTheme="minorHAnsi" w:hAnsiTheme="minorHAnsi"/>
          <w:sz w:val="24"/>
          <w:szCs w:val="24"/>
        </w:rPr>
        <w:t>В результате изучения дисциплины студент должен быть способен:</w:t>
      </w:r>
    </w:p>
    <w:p w:rsidR="00FF11E5" w:rsidRPr="00414702" w:rsidRDefault="00632DB7">
      <w:pPr>
        <w:pStyle w:val="a3"/>
        <w:spacing w:before="99" w:line="242" w:lineRule="auto"/>
        <w:ind w:left="359" w:right="352" w:firstLine="705"/>
        <w:rPr>
          <w:rFonts w:asciiTheme="minorHAnsi" w:hAnsiTheme="minorHAnsi"/>
        </w:rPr>
      </w:pPr>
      <w:r w:rsidRPr="00414702">
        <w:rPr>
          <w:rFonts w:asciiTheme="minorHAnsi" w:hAnsiTheme="minorHAnsi"/>
          <w:b/>
        </w:rPr>
        <w:t xml:space="preserve">- </w:t>
      </w:r>
      <w:r w:rsidRPr="00414702">
        <w:rPr>
          <w:rFonts w:asciiTheme="minorHAnsi" w:hAnsiTheme="minorHAnsi"/>
        </w:rPr>
        <w:t>объяснять положения концепции взаимодействия государства и бизнеса с позиции социальной ответственности и результативности;</w:t>
      </w:r>
    </w:p>
    <w:p w:rsidR="00FF11E5" w:rsidRPr="00414702" w:rsidRDefault="00632DB7">
      <w:pPr>
        <w:pStyle w:val="a3"/>
        <w:tabs>
          <w:tab w:val="left" w:pos="2995"/>
        </w:tabs>
        <w:spacing w:before="6" w:line="254" w:lineRule="auto"/>
        <w:ind w:left="359" w:right="354" w:firstLine="705"/>
        <w:jc w:val="both"/>
        <w:rPr>
          <w:rFonts w:asciiTheme="minorHAnsi" w:hAnsiTheme="minorHAnsi"/>
        </w:rPr>
      </w:pPr>
      <w:r w:rsidRPr="00414702">
        <w:rPr>
          <w:rFonts w:asciiTheme="minorHAnsi" w:hAnsiTheme="minorHAnsi"/>
        </w:rPr>
        <w:t xml:space="preserve">–  </w:t>
      </w:r>
      <w:r w:rsidRPr="00414702">
        <w:rPr>
          <w:rFonts w:asciiTheme="minorHAnsi" w:hAnsiTheme="minorHAnsi"/>
          <w:spacing w:val="36"/>
        </w:rPr>
        <w:t xml:space="preserve"> </w:t>
      </w:r>
      <w:r w:rsidRPr="00414702">
        <w:rPr>
          <w:rFonts w:asciiTheme="minorHAnsi" w:hAnsiTheme="minorHAnsi"/>
        </w:rPr>
        <w:t>владеть</w:t>
      </w:r>
      <w:r w:rsidRPr="00414702">
        <w:rPr>
          <w:rFonts w:asciiTheme="minorHAnsi" w:hAnsiTheme="minorHAnsi"/>
        </w:rPr>
        <w:tab/>
        <w:t>методикой и технологией анализа эффективности антимонопольного регулирования, причин бюрократизма и лоббизма во взаимоотношениях</w:t>
      </w:r>
      <w:r w:rsidRPr="00414702">
        <w:rPr>
          <w:rFonts w:asciiTheme="minorHAnsi" w:hAnsiTheme="minorHAnsi"/>
          <w:spacing w:val="-13"/>
        </w:rPr>
        <w:t xml:space="preserve"> </w:t>
      </w:r>
      <w:r w:rsidRPr="00414702">
        <w:rPr>
          <w:rFonts w:asciiTheme="minorHAnsi" w:hAnsiTheme="minorHAnsi"/>
        </w:rPr>
        <w:t>властных</w:t>
      </w:r>
      <w:r w:rsidRPr="00414702">
        <w:rPr>
          <w:rFonts w:asciiTheme="minorHAnsi" w:hAnsiTheme="minorHAnsi"/>
          <w:spacing w:val="-12"/>
        </w:rPr>
        <w:t xml:space="preserve"> </w:t>
      </w:r>
      <w:r w:rsidRPr="00414702">
        <w:rPr>
          <w:rFonts w:asciiTheme="minorHAnsi" w:hAnsiTheme="minorHAnsi"/>
        </w:rPr>
        <w:t>структур</w:t>
      </w:r>
      <w:r w:rsidRPr="00414702">
        <w:rPr>
          <w:rFonts w:asciiTheme="minorHAnsi" w:hAnsiTheme="minorHAnsi"/>
          <w:spacing w:val="-11"/>
        </w:rPr>
        <w:t xml:space="preserve"> </w:t>
      </w:r>
      <w:r w:rsidRPr="00414702">
        <w:rPr>
          <w:rFonts w:asciiTheme="minorHAnsi" w:hAnsiTheme="minorHAnsi"/>
        </w:rPr>
        <w:t>и</w:t>
      </w:r>
      <w:r w:rsidRPr="00414702">
        <w:rPr>
          <w:rFonts w:asciiTheme="minorHAnsi" w:hAnsiTheme="minorHAnsi"/>
          <w:spacing w:val="-13"/>
        </w:rPr>
        <w:t xml:space="preserve"> </w:t>
      </w:r>
      <w:r w:rsidRPr="00414702">
        <w:rPr>
          <w:rFonts w:asciiTheme="minorHAnsi" w:hAnsiTheme="minorHAnsi"/>
        </w:rPr>
        <w:t>бизнеса;</w:t>
      </w:r>
    </w:p>
    <w:p w:rsidR="00FF11E5" w:rsidRPr="00414702" w:rsidRDefault="00632DB7">
      <w:pPr>
        <w:pStyle w:val="a4"/>
        <w:numPr>
          <w:ilvl w:val="0"/>
          <w:numId w:val="7"/>
        </w:numPr>
        <w:tabs>
          <w:tab w:val="left" w:pos="1313"/>
        </w:tabs>
        <w:spacing w:line="258" w:lineRule="exact"/>
        <w:ind w:left="1312"/>
        <w:rPr>
          <w:rFonts w:asciiTheme="minorHAnsi" w:hAnsiTheme="minorHAnsi"/>
          <w:sz w:val="24"/>
          <w:szCs w:val="24"/>
        </w:rPr>
      </w:pPr>
      <w:r w:rsidRPr="00414702">
        <w:rPr>
          <w:rFonts w:asciiTheme="minorHAnsi" w:hAnsiTheme="minorHAnsi"/>
          <w:sz w:val="24"/>
          <w:szCs w:val="24"/>
        </w:rPr>
        <w:t>применять</w:t>
      </w:r>
      <w:r w:rsidRPr="00414702">
        <w:rPr>
          <w:rFonts w:asciiTheme="minorHAnsi" w:hAnsiTheme="minorHAnsi"/>
          <w:spacing w:val="12"/>
          <w:sz w:val="24"/>
          <w:szCs w:val="24"/>
        </w:rPr>
        <w:t xml:space="preserve"> </w:t>
      </w:r>
      <w:r w:rsidRPr="00414702">
        <w:rPr>
          <w:rFonts w:asciiTheme="minorHAnsi" w:hAnsiTheme="minorHAnsi"/>
          <w:sz w:val="24"/>
          <w:szCs w:val="24"/>
        </w:rPr>
        <w:t>инструменты</w:t>
      </w:r>
      <w:r w:rsidRPr="00414702">
        <w:rPr>
          <w:rFonts w:asciiTheme="minorHAnsi" w:hAnsiTheme="minorHAnsi"/>
          <w:spacing w:val="14"/>
          <w:sz w:val="24"/>
          <w:szCs w:val="24"/>
        </w:rPr>
        <w:t xml:space="preserve"> </w:t>
      </w:r>
      <w:r w:rsidRPr="00414702">
        <w:rPr>
          <w:rFonts w:asciiTheme="minorHAnsi" w:hAnsiTheme="minorHAnsi"/>
          <w:sz w:val="24"/>
          <w:szCs w:val="24"/>
        </w:rPr>
        <w:t>анализа</w:t>
      </w:r>
      <w:r w:rsidRPr="00414702">
        <w:rPr>
          <w:rFonts w:asciiTheme="minorHAnsi" w:hAnsiTheme="minorHAnsi"/>
          <w:spacing w:val="13"/>
          <w:sz w:val="24"/>
          <w:szCs w:val="24"/>
        </w:rPr>
        <w:t xml:space="preserve"> </w:t>
      </w:r>
      <w:r w:rsidRPr="00414702">
        <w:rPr>
          <w:rFonts w:asciiTheme="minorHAnsi" w:hAnsiTheme="minorHAnsi"/>
          <w:sz w:val="24"/>
          <w:szCs w:val="24"/>
        </w:rPr>
        <w:t>проблем</w:t>
      </w:r>
      <w:r w:rsidRPr="00414702">
        <w:rPr>
          <w:rFonts w:asciiTheme="minorHAnsi" w:hAnsiTheme="minorHAnsi"/>
          <w:spacing w:val="13"/>
          <w:sz w:val="24"/>
          <w:szCs w:val="24"/>
        </w:rPr>
        <w:t xml:space="preserve"> </w:t>
      </w:r>
      <w:r w:rsidRPr="00414702">
        <w:rPr>
          <w:rFonts w:asciiTheme="minorHAnsi" w:hAnsiTheme="minorHAnsi"/>
          <w:sz w:val="24"/>
          <w:szCs w:val="24"/>
        </w:rPr>
        <w:t>в</w:t>
      </w:r>
      <w:r w:rsidRPr="00414702">
        <w:rPr>
          <w:rFonts w:asciiTheme="minorHAnsi" w:hAnsiTheme="minorHAnsi"/>
          <w:spacing w:val="15"/>
          <w:sz w:val="24"/>
          <w:szCs w:val="24"/>
        </w:rPr>
        <w:t xml:space="preserve"> </w:t>
      </w:r>
      <w:r w:rsidRPr="00414702">
        <w:rPr>
          <w:rFonts w:asciiTheme="minorHAnsi" w:hAnsiTheme="minorHAnsi"/>
          <w:sz w:val="24"/>
          <w:szCs w:val="24"/>
        </w:rPr>
        <w:t>сфере</w:t>
      </w:r>
      <w:r w:rsidRPr="00414702">
        <w:rPr>
          <w:rFonts w:asciiTheme="minorHAnsi" w:hAnsiTheme="minorHAnsi"/>
          <w:spacing w:val="15"/>
          <w:sz w:val="24"/>
          <w:szCs w:val="24"/>
        </w:rPr>
        <w:t xml:space="preserve"> </w:t>
      </w:r>
      <w:r w:rsidRPr="00414702">
        <w:rPr>
          <w:rFonts w:asciiTheme="minorHAnsi" w:hAnsiTheme="minorHAnsi"/>
          <w:sz w:val="24"/>
          <w:szCs w:val="24"/>
        </w:rPr>
        <w:t>государственных</w:t>
      </w:r>
      <w:r w:rsidRPr="00414702">
        <w:rPr>
          <w:rFonts w:asciiTheme="minorHAnsi" w:hAnsiTheme="minorHAnsi"/>
          <w:spacing w:val="16"/>
          <w:sz w:val="24"/>
          <w:szCs w:val="24"/>
        </w:rPr>
        <w:t xml:space="preserve"> </w:t>
      </w:r>
      <w:r w:rsidRPr="00414702">
        <w:rPr>
          <w:rFonts w:asciiTheme="minorHAnsi" w:hAnsiTheme="minorHAnsi"/>
          <w:sz w:val="24"/>
          <w:szCs w:val="24"/>
        </w:rPr>
        <w:t>закупок,</w:t>
      </w:r>
    </w:p>
    <w:p w:rsidR="00FF11E5" w:rsidRPr="00414702" w:rsidRDefault="00632DB7">
      <w:pPr>
        <w:pStyle w:val="a3"/>
        <w:tabs>
          <w:tab w:val="left" w:pos="1704"/>
          <w:tab w:val="left" w:pos="3038"/>
          <w:tab w:val="left" w:pos="3796"/>
          <w:tab w:val="left" w:pos="5504"/>
          <w:tab w:val="left" w:pos="7988"/>
          <w:tab w:val="left" w:pos="8809"/>
          <w:tab w:val="left" w:pos="9125"/>
        </w:tabs>
        <w:ind w:left="359" w:right="358"/>
        <w:rPr>
          <w:rFonts w:asciiTheme="minorHAnsi" w:hAnsiTheme="minorHAnsi"/>
        </w:rPr>
      </w:pPr>
      <w:r w:rsidRPr="00414702">
        <w:rPr>
          <w:rFonts w:asciiTheme="minorHAnsi" w:hAnsiTheme="minorHAnsi"/>
        </w:rPr>
        <w:t>разработки</w:t>
      </w:r>
      <w:r w:rsidRPr="00414702">
        <w:rPr>
          <w:rFonts w:asciiTheme="minorHAnsi" w:hAnsiTheme="minorHAnsi"/>
        </w:rPr>
        <w:tab/>
        <w:t>стандартов</w:t>
      </w:r>
      <w:r w:rsidRPr="00414702">
        <w:rPr>
          <w:rFonts w:asciiTheme="minorHAnsi" w:hAnsiTheme="minorHAnsi"/>
        </w:rPr>
        <w:tab/>
      </w:r>
      <w:proofErr w:type="gramStart"/>
      <w:r w:rsidRPr="00414702">
        <w:rPr>
          <w:rFonts w:asciiTheme="minorHAnsi" w:hAnsiTheme="minorHAnsi"/>
        </w:rPr>
        <w:t>КСО,</w:t>
      </w:r>
      <w:r w:rsidRPr="00414702">
        <w:rPr>
          <w:rFonts w:asciiTheme="minorHAnsi" w:hAnsiTheme="minorHAnsi"/>
        </w:rPr>
        <w:tab/>
      </w:r>
      <w:proofErr w:type="gramEnd"/>
      <w:r w:rsidRPr="00414702">
        <w:rPr>
          <w:rFonts w:asciiTheme="minorHAnsi" w:hAnsiTheme="minorHAnsi"/>
        </w:rPr>
        <w:t>формирования</w:t>
      </w:r>
      <w:r w:rsidRPr="00414702">
        <w:rPr>
          <w:rFonts w:asciiTheme="minorHAnsi" w:hAnsiTheme="minorHAnsi"/>
        </w:rPr>
        <w:tab/>
        <w:t>предпринимательской</w:t>
      </w:r>
      <w:r w:rsidRPr="00414702">
        <w:rPr>
          <w:rFonts w:asciiTheme="minorHAnsi" w:hAnsiTheme="minorHAnsi"/>
        </w:rPr>
        <w:tab/>
        <w:t>элиты</w:t>
      </w:r>
      <w:r w:rsidRPr="00414702">
        <w:rPr>
          <w:rFonts w:asciiTheme="minorHAnsi" w:hAnsiTheme="minorHAnsi"/>
        </w:rPr>
        <w:tab/>
        <w:t>в</w:t>
      </w:r>
      <w:r w:rsidRPr="00414702">
        <w:rPr>
          <w:rFonts w:asciiTheme="minorHAnsi" w:hAnsiTheme="minorHAnsi"/>
        </w:rPr>
        <w:tab/>
      </w:r>
      <w:r w:rsidRPr="00414702">
        <w:rPr>
          <w:rFonts w:asciiTheme="minorHAnsi" w:hAnsiTheme="minorHAnsi"/>
          <w:spacing w:val="-5"/>
        </w:rPr>
        <w:t xml:space="preserve">целях </w:t>
      </w:r>
      <w:r w:rsidRPr="00414702">
        <w:rPr>
          <w:rFonts w:asciiTheme="minorHAnsi" w:hAnsiTheme="minorHAnsi"/>
        </w:rPr>
        <w:t>обеспечения партнерских отношений между государством, бизнесом и</w:t>
      </w:r>
      <w:r w:rsidRPr="00414702">
        <w:rPr>
          <w:rFonts w:asciiTheme="minorHAnsi" w:hAnsiTheme="minorHAnsi"/>
          <w:spacing w:val="-11"/>
        </w:rPr>
        <w:t xml:space="preserve"> </w:t>
      </w:r>
      <w:r w:rsidRPr="00414702">
        <w:rPr>
          <w:rFonts w:asciiTheme="minorHAnsi" w:hAnsiTheme="minorHAnsi"/>
        </w:rPr>
        <w:t>обществом;</w:t>
      </w:r>
    </w:p>
    <w:p w:rsidR="00FF11E5" w:rsidRPr="00414702" w:rsidRDefault="00632DB7">
      <w:pPr>
        <w:pStyle w:val="a4"/>
        <w:numPr>
          <w:ilvl w:val="0"/>
          <w:numId w:val="7"/>
        </w:numPr>
        <w:tabs>
          <w:tab w:val="left" w:pos="1253"/>
        </w:tabs>
        <w:spacing w:before="3" w:line="235" w:lineRule="auto"/>
        <w:ind w:right="342" w:firstLine="705"/>
        <w:rPr>
          <w:rFonts w:asciiTheme="minorHAnsi" w:hAnsiTheme="minorHAnsi"/>
          <w:sz w:val="24"/>
          <w:szCs w:val="24"/>
        </w:rPr>
      </w:pPr>
      <w:r w:rsidRPr="00414702">
        <w:rPr>
          <w:rFonts w:asciiTheme="minorHAnsi" w:hAnsiTheme="minorHAnsi"/>
          <w:sz w:val="24"/>
          <w:szCs w:val="24"/>
        </w:rPr>
        <w:t>на основе системного мышления предлагать модели, механизмы государственно- частного и социального партнерства в</w:t>
      </w:r>
      <w:r w:rsidRPr="00414702">
        <w:rPr>
          <w:rFonts w:asciiTheme="minorHAnsi" w:hAnsiTheme="minorHAnsi"/>
          <w:spacing w:val="-6"/>
          <w:sz w:val="24"/>
          <w:szCs w:val="24"/>
        </w:rPr>
        <w:t xml:space="preserve"> </w:t>
      </w:r>
      <w:r w:rsidRPr="00414702">
        <w:rPr>
          <w:rFonts w:asciiTheme="minorHAnsi" w:hAnsiTheme="minorHAnsi"/>
          <w:sz w:val="24"/>
          <w:szCs w:val="24"/>
        </w:rPr>
        <w:t>Казахстане;</w:t>
      </w:r>
    </w:p>
    <w:p w:rsidR="00FF11E5" w:rsidRPr="00414702" w:rsidRDefault="00632DB7">
      <w:pPr>
        <w:pStyle w:val="a4"/>
        <w:numPr>
          <w:ilvl w:val="0"/>
          <w:numId w:val="7"/>
        </w:numPr>
        <w:tabs>
          <w:tab w:val="left" w:pos="1318"/>
        </w:tabs>
        <w:spacing w:before="4" w:line="237" w:lineRule="auto"/>
        <w:ind w:right="361" w:firstLine="779"/>
        <w:rPr>
          <w:rFonts w:asciiTheme="minorHAnsi" w:hAnsiTheme="minorHAnsi"/>
          <w:sz w:val="24"/>
          <w:szCs w:val="24"/>
        </w:rPr>
      </w:pPr>
      <w:r w:rsidRPr="00414702">
        <w:rPr>
          <w:rFonts w:asciiTheme="minorHAnsi" w:hAnsiTheme="minorHAnsi"/>
          <w:sz w:val="24"/>
          <w:szCs w:val="24"/>
        </w:rPr>
        <w:t>обосновывать меры по совершенствованию системы взаимодействия государства и бизнеса с целью обеспечения устойчивого развития</w:t>
      </w:r>
      <w:r w:rsidRPr="00414702">
        <w:rPr>
          <w:rFonts w:asciiTheme="minorHAnsi" w:hAnsiTheme="minorHAnsi"/>
          <w:spacing w:val="-5"/>
          <w:sz w:val="24"/>
          <w:szCs w:val="24"/>
        </w:rPr>
        <w:t xml:space="preserve"> </w:t>
      </w:r>
      <w:r w:rsidRPr="00414702">
        <w:rPr>
          <w:rFonts w:asciiTheme="minorHAnsi" w:hAnsiTheme="minorHAnsi"/>
          <w:sz w:val="24"/>
          <w:szCs w:val="24"/>
        </w:rPr>
        <w:t>Казахстана.</w:t>
      </w:r>
    </w:p>
    <w:p w:rsidR="00FF11E5" w:rsidRPr="00414702" w:rsidRDefault="00FF11E5">
      <w:pPr>
        <w:pStyle w:val="a3"/>
        <w:spacing w:before="2"/>
        <w:rPr>
          <w:rFonts w:asciiTheme="minorHAnsi" w:hAnsiTheme="minorHAnsi"/>
        </w:rPr>
      </w:pPr>
    </w:p>
    <w:p w:rsidR="00FF11E5" w:rsidRPr="00414702" w:rsidRDefault="00632DB7">
      <w:pPr>
        <w:pStyle w:val="1"/>
        <w:ind w:left="1713"/>
        <w:rPr>
          <w:rFonts w:asciiTheme="minorHAnsi" w:hAnsiTheme="minorHAnsi"/>
          <w:sz w:val="24"/>
          <w:szCs w:val="24"/>
        </w:rPr>
      </w:pPr>
      <w:r w:rsidRPr="00414702">
        <w:rPr>
          <w:rFonts w:asciiTheme="minorHAnsi" w:hAnsiTheme="minorHAnsi"/>
          <w:sz w:val="24"/>
          <w:szCs w:val="24"/>
        </w:rPr>
        <w:t>Политика оценивания обучающихся при устном экзамене</w:t>
      </w:r>
    </w:p>
    <w:p w:rsidR="00FF11E5" w:rsidRPr="00414702" w:rsidRDefault="00FF11E5">
      <w:pPr>
        <w:pStyle w:val="a3"/>
        <w:rPr>
          <w:rFonts w:asciiTheme="minorHAnsi" w:hAnsiTheme="minorHAnsi"/>
          <w:b/>
        </w:rPr>
      </w:pPr>
    </w:p>
    <w:p w:rsidR="00FF11E5" w:rsidRPr="00414702" w:rsidRDefault="00632DB7">
      <w:pPr>
        <w:pStyle w:val="a3"/>
        <w:ind w:left="1070"/>
        <w:jc w:val="both"/>
        <w:rPr>
          <w:rFonts w:asciiTheme="minorHAnsi" w:hAnsiTheme="minorHAnsi"/>
        </w:rPr>
      </w:pPr>
      <w:r w:rsidRPr="00414702">
        <w:rPr>
          <w:rFonts w:asciiTheme="minorHAnsi" w:hAnsiTheme="minorHAnsi"/>
        </w:rPr>
        <w:t>Экзаменационный билет состоит из трех вопросов.</w:t>
      </w:r>
    </w:p>
    <w:p w:rsidR="00FF11E5" w:rsidRPr="00414702" w:rsidRDefault="00632DB7">
      <w:pPr>
        <w:pStyle w:val="a3"/>
        <w:spacing w:before="39" w:line="242" w:lineRule="auto"/>
        <w:ind w:left="359" w:right="333" w:firstLine="710"/>
        <w:jc w:val="both"/>
        <w:rPr>
          <w:rFonts w:asciiTheme="minorHAnsi" w:hAnsiTheme="minorHAnsi"/>
        </w:rPr>
      </w:pPr>
      <w:r w:rsidRPr="00414702">
        <w:rPr>
          <w:rFonts w:asciiTheme="minorHAnsi" w:hAnsiTheme="minorHAnsi"/>
        </w:rPr>
        <w:t>Оценка по каждому вопросу мах: 1 вопрос – 30 б, 2 вопрос – 30 б, 3 вопрос – 40 баллов. Выставляется по шкале требований к ответу, изложенных в таблице 1.</w:t>
      </w:r>
    </w:p>
    <w:p w:rsidR="00FF11E5" w:rsidRPr="00414702" w:rsidRDefault="00632DB7">
      <w:pPr>
        <w:pStyle w:val="a3"/>
        <w:ind w:left="359" w:right="351" w:firstLine="710"/>
        <w:jc w:val="both"/>
        <w:rPr>
          <w:rFonts w:asciiTheme="minorHAnsi" w:hAnsiTheme="minorHAnsi"/>
        </w:rPr>
      </w:pPr>
      <w:r w:rsidRPr="00414702">
        <w:rPr>
          <w:rFonts w:asciiTheme="minorHAnsi" w:hAnsiTheme="minorHAnsi"/>
        </w:rPr>
        <w:t>Полученные ответы на вопросы суммируются и делятся на 3 (Выводится средняя арифметическая оценка по оценкам за каждый из трех вопросов). Оценка не может превышать 100 баллов.</w:t>
      </w:r>
    </w:p>
    <w:p w:rsidR="00FF11E5" w:rsidRPr="00414702" w:rsidRDefault="00632DB7">
      <w:pPr>
        <w:pStyle w:val="2"/>
        <w:jc w:val="both"/>
        <w:rPr>
          <w:rFonts w:asciiTheme="minorHAnsi" w:hAnsiTheme="minorHAnsi"/>
        </w:rPr>
      </w:pPr>
      <w:r w:rsidRPr="00414702">
        <w:rPr>
          <w:rFonts w:asciiTheme="minorHAnsi" w:hAnsiTheme="minorHAnsi"/>
        </w:rPr>
        <w:t>Таблица 1 - Шкала оценки результатов устного экзамена</w:t>
      </w:r>
    </w:p>
    <w:p w:rsidR="00FF11E5" w:rsidRPr="00414702" w:rsidRDefault="00FF11E5">
      <w:pPr>
        <w:jc w:val="both"/>
        <w:rPr>
          <w:rFonts w:asciiTheme="minorHAnsi" w:hAnsiTheme="minorHAnsi"/>
          <w:sz w:val="24"/>
          <w:szCs w:val="24"/>
        </w:rPr>
        <w:sectPr w:rsidR="00FF11E5" w:rsidRPr="00414702" w:rsidSect="00414702">
          <w:pgSz w:w="11920" w:h="1685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9"/>
        <w:gridCol w:w="8512"/>
      </w:tblGrid>
      <w:tr w:rsidR="00FF11E5" w:rsidRPr="00414702">
        <w:trPr>
          <w:trHeight w:val="290"/>
        </w:trPr>
        <w:tc>
          <w:tcPr>
            <w:tcW w:w="9621" w:type="dxa"/>
            <w:gridSpan w:val="2"/>
          </w:tcPr>
          <w:p w:rsidR="00FF11E5" w:rsidRPr="00414702" w:rsidRDefault="00632DB7">
            <w:pPr>
              <w:pStyle w:val="TableParagraph"/>
              <w:spacing w:line="270" w:lineRule="exact"/>
              <w:ind w:left="115"/>
              <w:rPr>
                <w:rFonts w:asciiTheme="minorHAnsi" w:hAnsiTheme="minorHAnsi"/>
                <w:b/>
                <w:sz w:val="24"/>
                <w:szCs w:val="24"/>
              </w:rPr>
            </w:pPr>
            <w:r w:rsidRPr="00414702"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ШКАЛА ОЦЕНКИ ОТВЕТОВ</w:t>
            </w:r>
          </w:p>
        </w:tc>
      </w:tr>
      <w:tr w:rsidR="00FF11E5" w:rsidRPr="00414702">
        <w:trPr>
          <w:trHeight w:val="1680"/>
        </w:trPr>
        <w:tc>
          <w:tcPr>
            <w:tcW w:w="1109" w:type="dxa"/>
          </w:tcPr>
          <w:p w:rsidR="00FF11E5" w:rsidRPr="00414702" w:rsidRDefault="00632DB7">
            <w:pPr>
              <w:pStyle w:val="TableParagraph"/>
              <w:spacing w:line="242" w:lineRule="auto"/>
              <w:ind w:left="115" w:right="604"/>
              <w:rPr>
                <w:rFonts w:asciiTheme="minorHAnsi" w:hAnsiTheme="minorHAnsi"/>
                <w:b/>
                <w:sz w:val="24"/>
                <w:szCs w:val="24"/>
              </w:rPr>
            </w:pPr>
            <w:r w:rsidRPr="00414702">
              <w:rPr>
                <w:rFonts w:asciiTheme="minorHAnsi" w:hAnsiTheme="minorHAnsi"/>
                <w:b/>
                <w:sz w:val="24"/>
                <w:szCs w:val="24"/>
              </w:rPr>
              <w:t>A 100</w:t>
            </w:r>
          </w:p>
          <w:p w:rsidR="00FF11E5" w:rsidRPr="00414702" w:rsidRDefault="00FF11E5">
            <w:pPr>
              <w:pStyle w:val="TableParagraph"/>
              <w:ind w:left="0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FF11E5" w:rsidRPr="00414702" w:rsidRDefault="00FF11E5">
            <w:pPr>
              <w:pStyle w:val="TableParagraph"/>
              <w:ind w:left="0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FF11E5" w:rsidRPr="00414702" w:rsidRDefault="00632DB7">
            <w:pPr>
              <w:pStyle w:val="TableParagraph"/>
              <w:spacing w:before="218"/>
              <w:ind w:left="115"/>
              <w:rPr>
                <w:rFonts w:asciiTheme="minorHAnsi" w:hAnsiTheme="minorHAnsi"/>
                <w:b/>
                <w:sz w:val="24"/>
                <w:szCs w:val="24"/>
              </w:rPr>
            </w:pPr>
            <w:r w:rsidRPr="00414702">
              <w:rPr>
                <w:rFonts w:asciiTheme="minorHAnsi" w:hAnsiTheme="minorHAnsi"/>
                <w:b/>
                <w:sz w:val="24"/>
                <w:szCs w:val="24"/>
              </w:rPr>
              <w:t>98-99</w:t>
            </w:r>
          </w:p>
        </w:tc>
        <w:tc>
          <w:tcPr>
            <w:tcW w:w="8512" w:type="dxa"/>
          </w:tcPr>
          <w:p w:rsidR="00FF11E5" w:rsidRPr="00414702" w:rsidRDefault="00632DB7">
            <w:pPr>
              <w:pStyle w:val="TableParagraph"/>
              <w:spacing w:line="267" w:lineRule="exact"/>
              <w:rPr>
                <w:rFonts w:asciiTheme="minorHAnsi" w:hAnsiTheme="minorHAnsi"/>
                <w:sz w:val="24"/>
                <w:szCs w:val="24"/>
              </w:rPr>
            </w:pPr>
            <w:r w:rsidRPr="00414702">
              <w:rPr>
                <w:rFonts w:asciiTheme="minorHAnsi" w:hAnsiTheme="minorHAnsi"/>
                <w:sz w:val="24"/>
                <w:szCs w:val="24"/>
              </w:rPr>
              <w:t>Обучающийся:</w:t>
            </w:r>
          </w:p>
          <w:p w:rsidR="00FF11E5" w:rsidRPr="00414702" w:rsidRDefault="00632DB7">
            <w:pPr>
              <w:pStyle w:val="TableParagraph"/>
              <w:spacing w:before="36"/>
              <w:ind w:right="86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4702">
              <w:rPr>
                <w:rFonts w:asciiTheme="minorHAnsi" w:hAnsiTheme="minorHAnsi"/>
                <w:sz w:val="24"/>
                <w:szCs w:val="24"/>
              </w:rPr>
              <w:t>- в полной мере и устойчиво демонстрирует высокий уровень методологической и теоретической подготовленности, обширные знания, понятийно- категориальную определенность закономерностей, концептуальных подходов в организационном поведении;</w:t>
            </w:r>
          </w:p>
        </w:tc>
      </w:tr>
    </w:tbl>
    <w:p w:rsidR="00FF11E5" w:rsidRPr="00414702" w:rsidRDefault="00FF11E5">
      <w:pPr>
        <w:pStyle w:val="a3"/>
        <w:spacing w:before="3"/>
        <w:rPr>
          <w:rFonts w:asciiTheme="minorHAnsi" w:hAnsiTheme="minorHAnsi"/>
          <w:b/>
        </w:rPr>
      </w:pPr>
    </w:p>
    <w:tbl>
      <w:tblPr>
        <w:tblStyle w:val="TableNormal"/>
        <w:tblW w:w="9621" w:type="dxa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9"/>
        <w:gridCol w:w="8512"/>
      </w:tblGrid>
      <w:tr w:rsidR="00FF11E5" w:rsidRPr="00414702" w:rsidTr="00414702">
        <w:trPr>
          <w:trHeight w:val="3115"/>
        </w:trPr>
        <w:tc>
          <w:tcPr>
            <w:tcW w:w="1109" w:type="dxa"/>
          </w:tcPr>
          <w:p w:rsidR="00FF11E5" w:rsidRPr="00414702" w:rsidRDefault="00FF11E5">
            <w:pPr>
              <w:pStyle w:val="TableParagraph"/>
              <w:ind w:left="0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FF11E5" w:rsidRPr="00414702" w:rsidRDefault="00FF11E5">
            <w:pPr>
              <w:pStyle w:val="TableParagraph"/>
              <w:ind w:left="0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FF11E5" w:rsidRPr="00414702" w:rsidRDefault="00FF11E5">
            <w:pPr>
              <w:pStyle w:val="TableParagraph"/>
              <w:ind w:left="0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FF11E5" w:rsidRPr="00414702" w:rsidRDefault="00632DB7">
            <w:pPr>
              <w:pStyle w:val="TableParagraph"/>
              <w:spacing w:before="196"/>
              <w:ind w:left="115"/>
              <w:rPr>
                <w:rFonts w:asciiTheme="minorHAnsi" w:hAnsiTheme="minorHAnsi"/>
                <w:b/>
                <w:sz w:val="24"/>
                <w:szCs w:val="24"/>
              </w:rPr>
            </w:pPr>
            <w:r w:rsidRPr="00414702">
              <w:rPr>
                <w:rFonts w:asciiTheme="minorHAnsi" w:hAnsiTheme="minorHAnsi"/>
                <w:b/>
                <w:sz w:val="24"/>
                <w:szCs w:val="24"/>
              </w:rPr>
              <w:t>96-97</w:t>
            </w:r>
          </w:p>
          <w:p w:rsidR="00FF11E5" w:rsidRPr="00414702" w:rsidRDefault="00FF11E5">
            <w:pPr>
              <w:pStyle w:val="TableParagraph"/>
              <w:ind w:left="0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FF11E5" w:rsidRPr="00414702" w:rsidRDefault="00FF11E5">
            <w:pPr>
              <w:pStyle w:val="TableParagraph"/>
              <w:ind w:left="0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FF11E5" w:rsidRPr="00414702" w:rsidRDefault="00632DB7">
            <w:pPr>
              <w:pStyle w:val="TableParagraph"/>
              <w:spacing w:before="233"/>
              <w:ind w:left="115"/>
              <w:rPr>
                <w:rFonts w:asciiTheme="minorHAnsi" w:hAnsiTheme="minorHAnsi"/>
                <w:b/>
                <w:sz w:val="24"/>
                <w:szCs w:val="24"/>
              </w:rPr>
            </w:pPr>
            <w:r w:rsidRPr="00414702">
              <w:rPr>
                <w:rFonts w:asciiTheme="minorHAnsi" w:hAnsiTheme="minorHAnsi"/>
                <w:b/>
                <w:sz w:val="24"/>
                <w:szCs w:val="24"/>
              </w:rPr>
              <w:t>95</w:t>
            </w:r>
          </w:p>
        </w:tc>
        <w:tc>
          <w:tcPr>
            <w:tcW w:w="8512" w:type="dxa"/>
          </w:tcPr>
          <w:p w:rsidR="00FF11E5" w:rsidRPr="00414702" w:rsidRDefault="00632DB7">
            <w:pPr>
              <w:pStyle w:val="TableParagraph"/>
              <w:numPr>
                <w:ilvl w:val="0"/>
                <w:numId w:val="6"/>
              </w:numPr>
              <w:tabs>
                <w:tab w:val="left" w:pos="331"/>
              </w:tabs>
              <w:ind w:right="93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4702">
              <w:rPr>
                <w:rFonts w:asciiTheme="minorHAnsi" w:hAnsiTheme="minorHAnsi"/>
                <w:sz w:val="24"/>
                <w:szCs w:val="24"/>
              </w:rPr>
              <w:t>в полной мере, но не всегда устойчиво, демонстрирует высокий уровень методологической и теоретической подготовленности, обширные знания, понятийно-категориальную определенность закономерностей, концептуальных подходов в организационном</w:t>
            </w:r>
            <w:r w:rsidRPr="00414702">
              <w:rPr>
                <w:rFonts w:asciiTheme="minorHAnsi" w:hAnsiTheme="minorHAnsi"/>
                <w:spacing w:val="-3"/>
                <w:sz w:val="24"/>
                <w:szCs w:val="24"/>
              </w:rPr>
              <w:t xml:space="preserve"> </w:t>
            </w:r>
            <w:r w:rsidRPr="00414702">
              <w:rPr>
                <w:rFonts w:asciiTheme="minorHAnsi" w:hAnsiTheme="minorHAnsi"/>
                <w:sz w:val="24"/>
                <w:szCs w:val="24"/>
              </w:rPr>
              <w:t>поведении;</w:t>
            </w:r>
          </w:p>
          <w:p w:rsidR="00FF11E5" w:rsidRPr="00414702" w:rsidRDefault="00632DB7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right="94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4702">
              <w:rPr>
                <w:rFonts w:asciiTheme="minorHAnsi" w:hAnsiTheme="minorHAnsi"/>
                <w:sz w:val="24"/>
                <w:szCs w:val="24"/>
              </w:rPr>
              <w:t>в большинстве моментов ответа демонстрирует высокий уровень методологической и теоретической подготовленности, обширные знания, понятийно-категориальную определенность закономерностей, концептуальных подходов в организационном</w:t>
            </w:r>
            <w:r w:rsidRPr="00414702">
              <w:rPr>
                <w:rFonts w:asciiTheme="minorHAnsi" w:hAnsiTheme="minorHAnsi"/>
                <w:spacing w:val="-3"/>
                <w:sz w:val="24"/>
                <w:szCs w:val="24"/>
              </w:rPr>
              <w:t xml:space="preserve"> </w:t>
            </w:r>
            <w:r w:rsidRPr="00414702">
              <w:rPr>
                <w:rFonts w:asciiTheme="minorHAnsi" w:hAnsiTheme="minorHAnsi"/>
                <w:sz w:val="24"/>
                <w:szCs w:val="24"/>
              </w:rPr>
              <w:t>поведении;</w:t>
            </w:r>
          </w:p>
          <w:p w:rsidR="00FF11E5" w:rsidRPr="00414702" w:rsidRDefault="00632DB7">
            <w:pPr>
              <w:pStyle w:val="TableParagraph"/>
              <w:numPr>
                <w:ilvl w:val="0"/>
                <w:numId w:val="6"/>
              </w:numPr>
              <w:tabs>
                <w:tab w:val="left" w:pos="346"/>
                <w:tab w:val="left" w:pos="2424"/>
                <w:tab w:val="left" w:pos="3561"/>
                <w:tab w:val="left" w:pos="6781"/>
              </w:tabs>
              <w:spacing w:line="256" w:lineRule="auto"/>
              <w:ind w:right="90" w:hanging="3"/>
              <w:rPr>
                <w:rFonts w:asciiTheme="minorHAnsi" w:hAnsiTheme="minorHAnsi"/>
                <w:sz w:val="24"/>
                <w:szCs w:val="24"/>
              </w:rPr>
            </w:pPr>
            <w:r w:rsidRPr="00414702">
              <w:rPr>
                <w:rFonts w:asciiTheme="minorHAnsi" w:hAnsiTheme="minorHAnsi"/>
                <w:sz w:val="24"/>
                <w:szCs w:val="24"/>
              </w:rPr>
              <w:t xml:space="preserve">демонстрирует, но не всегда устойчиво, высокий уровень теоретической </w:t>
            </w:r>
            <w:proofErr w:type="gramStart"/>
            <w:r w:rsidRPr="00414702">
              <w:rPr>
                <w:rFonts w:asciiTheme="minorHAnsi" w:hAnsiTheme="minorHAnsi"/>
                <w:sz w:val="24"/>
                <w:szCs w:val="24"/>
              </w:rPr>
              <w:t>подготовленности,</w:t>
            </w:r>
            <w:r w:rsidRPr="00414702">
              <w:rPr>
                <w:rFonts w:asciiTheme="minorHAnsi" w:hAnsiTheme="minorHAnsi"/>
                <w:sz w:val="24"/>
                <w:szCs w:val="24"/>
              </w:rPr>
              <w:tab/>
            </w:r>
            <w:proofErr w:type="gramEnd"/>
            <w:r w:rsidRPr="00414702">
              <w:rPr>
                <w:rFonts w:asciiTheme="minorHAnsi" w:hAnsiTheme="minorHAnsi"/>
                <w:sz w:val="24"/>
                <w:szCs w:val="24"/>
              </w:rPr>
              <w:t>знания,</w:t>
            </w:r>
            <w:r w:rsidRPr="00414702">
              <w:rPr>
                <w:rFonts w:asciiTheme="minorHAnsi" w:hAnsiTheme="minorHAnsi"/>
                <w:sz w:val="24"/>
                <w:szCs w:val="24"/>
              </w:rPr>
              <w:tab/>
              <w:t>понятийно-категориальную</w:t>
            </w:r>
            <w:r w:rsidRPr="00414702">
              <w:rPr>
                <w:rFonts w:asciiTheme="minorHAnsi" w:hAnsiTheme="minorHAnsi"/>
                <w:sz w:val="24"/>
                <w:szCs w:val="24"/>
              </w:rPr>
              <w:tab/>
            </w:r>
            <w:r w:rsidRPr="00414702">
              <w:rPr>
                <w:rFonts w:asciiTheme="minorHAnsi" w:hAnsiTheme="minorHAnsi"/>
                <w:spacing w:val="-1"/>
                <w:sz w:val="24"/>
                <w:szCs w:val="24"/>
              </w:rPr>
              <w:t xml:space="preserve">определенность </w:t>
            </w:r>
            <w:r w:rsidRPr="00414702">
              <w:rPr>
                <w:rFonts w:asciiTheme="minorHAnsi" w:hAnsiTheme="minorHAnsi"/>
                <w:sz w:val="24"/>
                <w:szCs w:val="24"/>
              </w:rPr>
              <w:t>закономерностей, концептуальных подходов в организационном</w:t>
            </w:r>
            <w:r w:rsidRPr="00414702">
              <w:rPr>
                <w:rFonts w:asciiTheme="minorHAnsi" w:hAnsiTheme="minorHAnsi"/>
                <w:spacing w:val="-14"/>
                <w:sz w:val="24"/>
                <w:szCs w:val="24"/>
              </w:rPr>
              <w:t xml:space="preserve"> </w:t>
            </w:r>
            <w:r w:rsidRPr="00414702">
              <w:rPr>
                <w:rFonts w:asciiTheme="minorHAnsi" w:hAnsiTheme="minorHAnsi"/>
                <w:sz w:val="24"/>
                <w:szCs w:val="24"/>
              </w:rPr>
              <w:t>поведении;</w:t>
            </w:r>
          </w:p>
        </w:tc>
      </w:tr>
      <w:tr w:rsidR="00FF11E5" w:rsidRPr="00414702" w:rsidTr="00414702">
        <w:trPr>
          <w:trHeight w:val="2580"/>
        </w:trPr>
        <w:tc>
          <w:tcPr>
            <w:tcW w:w="1109" w:type="dxa"/>
          </w:tcPr>
          <w:p w:rsidR="00FF11E5" w:rsidRPr="00414702" w:rsidRDefault="00632DB7">
            <w:pPr>
              <w:pStyle w:val="TableParagraph"/>
              <w:spacing w:line="275" w:lineRule="exact"/>
              <w:ind w:left="115"/>
              <w:rPr>
                <w:rFonts w:asciiTheme="minorHAnsi" w:hAnsiTheme="minorHAnsi"/>
                <w:b/>
                <w:sz w:val="24"/>
                <w:szCs w:val="24"/>
              </w:rPr>
            </w:pPr>
            <w:r w:rsidRPr="00414702">
              <w:rPr>
                <w:rFonts w:asciiTheme="minorHAnsi" w:hAnsiTheme="minorHAnsi"/>
                <w:b/>
                <w:sz w:val="24"/>
                <w:szCs w:val="24"/>
              </w:rPr>
              <w:t>A-</w:t>
            </w:r>
          </w:p>
          <w:p w:rsidR="00FF11E5" w:rsidRPr="00414702" w:rsidRDefault="00632DB7">
            <w:pPr>
              <w:pStyle w:val="TableParagraph"/>
              <w:spacing w:before="26"/>
              <w:ind w:left="115"/>
              <w:rPr>
                <w:rFonts w:asciiTheme="minorHAnsi" w:hAnsiTheme="minorHAnsi"/>
                <w:b/>
                <w:sz w:val="24"/>
                <w:szCs w:val="24"/>
              </w:rPr>
            </w:pPr>
            <w:r w:rsidRPr="00414702">
              <w:rPr>
                <w:rFonts w:asciiTheme="minorHAnsi" w:hAnsiTheme="minorHAnsi"/>
                <w:b/>
                <w:sz w:val="24"/>
                <w:szCs w:val="24"/>
              </w:rPr>
              <w:t>94-93</w:t>
            </w:r>
          </w:p>
          <w:p w:rsidR="00FF11E5" w:rsidRPr="00414702" w:rsidRDefault="00FF11E5">
            <w:pPr>
              <w:pStyle w:val="TableParagraph"/>
              <w:ind w:left="0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FF11E5" w:rsidRPr="00414702" w:rsidRDefault="00FF11E5">
            <w:pPr>
              <w:pStyle w:val="TableParagraph"/>
              <w:spacing w:before="9"/>
              <w:ind w:left="0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FF11E5" w:rsidRPr="00414702" w:rsidRDefault="00632DB7">
            <w:pPr>
              <w:pStyle w:val="TableParagraph"/>
              <w:ind w:left="115"/>
              <w:rPr>
                <w:rFonts w:asciiTheme="minorHAnsi" w:hAnsiTheme="minorHAnsi"/>
                <w:b/>
                <w:sz w:val="24"/>
                <w:szCs w:val="24"/>
              </w:rPr>
            </w:pPr>
            <w:r w:rsidRPr="00414702">
              <w:rPr>
                <w:rFonts w:asciiTheme="minorHAnsi" w:hAnsiTheme="minorHAnsi"/>
                <w:b/>
                <w:sz w:val="24"/>
                <w:szCs w:val="24"/>
              </w:rPr>
              <w:t>92-91</w:t>
            </w:r>
          </w:p>
          <w:p w:rsidR="00FF11E5" w:rsidRPr="00414702" w:rsidRDefault="00FF11E5">
            <w:pPr>
              <w:pStyle w:val="TableParagraph"/>
              <w:ind w:left="0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FF11E5" w:rsidRPr="00414702" w:rsidRDefault="00FF11E5">
            <w:pPr>
              <w:pStyle w:val="TableParagraph"/>
              <w:spacing w:before="9"/>
              <w:ind w:left="0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FF11E5" w:rsidRPr="00414702" w:rsidRDefault="00632DB7">
            <w:pPr>
              <w:pStyle w:val="TableParagraph"/>
              <w:ind w:left="115"/>
              <w:rPr>
                <w:rFonts w:asciiTheme="minorHAnsi" w:hAnsiTheme="minorHAnsi"/>
                <w:b/>
                <w:sz w:val="24"/>
                <w:szCs w:val="24"/>
              </w:rPr>
            </w:pPr>
            <w:r w:rsidRPr="00414702">
              <w:rPr>
                <w:rFonts w:asciiTheme="minorHAnsi" w:hAnsiTheme="minorHAnsi"/>
                <w:b/>
                <w:sz w:val="24"/>
                <w:szCs w:val="24"/>
              </w:rPr>
              <w:t>90</w:t>
            </w:r>
          </w:p>
        </w:tc>
        <w:tc>
          <w:tcPr>
            <w:tcW w:w="8512" w:type="dxa"/>
          </w:tcPr>
          <w:p w:rsidR="00FF11E5" w:rsidRPr="00414702" w:rsidRDefault="00632DB7">
            <w:pPr>
              <w:pStyle w:val="TableParagraph"/>
              <w:spacing w:line="270" w:lineRule="exact"/>
              <w:rPr>
                <w:rFonts w:asciiTheme="minorHAnsi" w:hAnsiTheme="minorHAnsi"/>
                <w:sz w:val="24"/>
                <w:szCs w:val="24"/>
              </w:rPr>
            </w:pPr>
            <w:r w:rsidRPr="00414702">
              <w:rPr>
                <w:rFonts w:asciiTheme="minorHAnsi" w:hAnsiTheme="minorHAnsi"/>
                <w:sz w:val="24"/>
                <w:szCs w:val="24"/>
              </w:rPr>
              <w:t>Обучающийся:</w:t>
            </w:r>
          </w:p>
          <w:p w:rsidR="00FF11E5" w:rsidRPr="00414702" w:rsidRDefault="00632DB7">
            <w:pPr>
              <w:pStyle w:val="TableParagraph"/>
              <w:numPr>
                <w:ilvl w:val="0"/>
                <w:numId w:val="5"/>
              </w:numPr>
              <w:tabs>
                <w:tab w:val="left" w:pos="418"/>
              </w:tabs>
              <w:spacing w:before="21"/>
              <w:ind w:right="98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4702">
              <w:rPr>
                <w:rFonts w:asciiTheme="minorHAnsi" w:hAnsiTheme="minorHAnsi"/>
                <w:sz w:val="24"/>
                <w:szCs w:val="24"/>
              </w:rPr>
              <w:t>продемонстрировал в полном объеме усвоение изученных вопросов, понятийно-категориальную определенность закономерностей, концептуальных подходов в организационном</w:t>
            </w:r>
            <w:r w:rsidRPr="00414702">
              <w:rPr>
                <w:rFonts w:asciiTheme="minorHAnsi" w:hAnsiTheme="minorHAnsi"/>
                <w:spacing w:val="-3"/>
                <w:sz w:val="24"/>
                <w:szCs w:val="24"/>
              </w:rPr>
              <w:t xml:space="preserve"> </w:t>
            </w:r>
            <w:r w:rsidRPr="00414702">
              <w:rPr>
                <w:rFonts w:asciiTheme="minorHAnsi" w:hAnsiTheme="minorHAnsi"/>
                <w:sz w:val="24"/>
                <w:szCs w:val="24"/>
              </w:rPr>
              <w:t>поведении;</w:t>
            </w:r>
          </w:p>
          <w:p w:rsidR="00FF11E5" w:rsidRPr="00414702" w:rsidRDefault="00632DB7">
            <w:pPr>
              <w:pStyle w:val="TableParagraph"/>
              <w:numPr>
                <w:ilvl w:val="0"/>
                <w:numId w:val="5"/>
              </w:numPr>
              <w:tabs>
                <w:tab w:val="left" w:pos="389"/>
              </w:tabs>
              <w:spacing w:before="3"/>
              <w:ind w:right="102" w:firstLine="6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4702">
              <w:rPr>
                <w:rFonts w:asciiTheme="minorHAnsi" w:hAnsiTheme="minorHAnsi"/>
                <w:sz w:val="24"/>
                <w:szCs w:val="24"/>
              </w:rPr>
              <w:t>продемонстрировал в достаточном объеме усвоение изученных вопросов, понятийно-категориальную определенность закономерностей, концептуальных подходов в организационном</w:t>
            </w:r>
            <w:r w:rsidRPr="00414702">
              <w:rPr>
                <w:rFonts w:asciiTheme="minorHAnsi" w:hAnsiTheme="minorHAnsi"/>
                <w:spacing w:val="-3"/>
                <w:sz w:val="24"/>
                <w:szCs w:val="24"/>
              </w:rPr>
              <w:t xml:space="preserve"> </w:t>
            </w:r>
            <w:r w:rsidRPr="00414702">
              <w:rPr>
                <w:rFonts w:asciiTheme="minorHAnsi" w:hAnsiTheme="minorHAnsi"/>
                <w:sz w:val="24"/>
                <w:szCs w:val="24"/>
              </w:rPr>
              <w:t>поведении;</w:t>
            </w:r>
          </w:p>
          <w:p w:rsidR="00FF11E5" w:rsidRPr="00414702" w:rsidRDefault="00632DB7">
            <w:pPr>
              <w:pStyle w:val="TableParagraph"/>
              <w:numPr>
                <w:ilvl w:val="0"/>
                <w:numId w:val="5"/>
              </w:numPr>
              <w:tabs>
                <w:tab w:val="left" w:pos="379"/>
              </w:tabs>
              <w:ind w:left="378" w:hanging="267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4702">
              <w:rPr>
                <w:rFonts w:asciiTheme="minorHAnsi" w:hAnsiTheme="minorHAnsi"/>
                <w:sz w:val="24"/>
                <w:szCs w:val="24"/>
              </w:rPr>
              <w:t>продемонстрировал усвоение изученных вопросов в соответствии</w:t>
            </w:r>
            <w:r w:rsidRPr="00414702">
              <w:rPr>
                <w:rFonts w:asciiTheme="minorHAnsi" w:hAnsiTheme="minorHAnsi"/>
                <w:spacing w:val="49"/>
                <w:sz w:val="24"/>
                <w:szCs w:val="24"/>
              </w:rPr>
              <w:t xml:space="preserve"> </w:t>
            </w:r>
            <w:r w:rsidRPr="00414702">
              <w:rPr>
                <w:rFonts w:asciiTheme="minorHAnsi" w:hAnsiTheme="minorHAnsi"/>
                <w:sz w:val="24"/>
                <w:szCs w:val="24"/>
              </w:rPr>
              <w:t>с</w:t>
            </w:r>
          </w:p>
          <w:p w:rsidR="00FF11E5" w:rsidRPr="00414702" w:rsidRDefault="00632DB7">
            <w:pPr>
              <w:pStyle w:val="TableParagraph"/>
              <w:spacing w:before="41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4702">
              <w:rPr>
                <w:rFonts w:asciiTheme="minorHAnsi" w:hAnsiTheme="minorHAnsi"/>
                <w:sz w:val="24"/>
                <w:szCs w:val="24"/>
              </w:rPr>
              <w:t>программой обучения;</w:t>
            </w:r>
          </w:p>
        </w:tc>
      </w:tr>
      <w:tr w:rsidR="00FF11E5" w:rsidRPr="00414702" w:rsidTr="00414702">
        <w:trPr>
          <w:trHeight w:val="2280"/>
        </w:trPr>
        <w:tc>
          <w:tcPr>
            <w:tcW w:w="1109" w:type="dxa"/>
          </w:tcPr>
          <w:p w:rsidR="00FF11E5" w:rsidRPr="00414702" w:rsidRDefault="00632DB7">
            <w:pPr>
              <w:pStyle w:val="TableParagraph"/>
              <w:spacing w:line="275" w:lineRule="exact"/>
              <w:ind w:left="115"/>
              <w:rPr>
                <w:rFonts w:asciiTheme="minorHAnsi" w:hAnsiTheme="minorHAnsi"/>
                <w:b/>
                <w:sz w:val="24"/>
                <w:szCs w:val="24"/>
              </w:rPr>
            </w:pPr>
            <w:r w:rsidRPr="00414702">
              <w:rPr>
                <w:rFonts w:asciiTheme="minorHAnsi" w:hAnsiTheme="minorHAnsi"/>
                <w:b/>
                <w:sz w:val="24"/>
                <w:szCs w:val="24"/>
              </w:rPr>
              <w:t>B+89</w:t>
            </w:r>
          </w:p>
          <w:p w:rsidR="00FF11E5" w:rsidRPr="00414702" w:rsidRDefault="00FF11E5">
            <w:pPr>
              <w:pStyle w:val="TableParagraph"/>
              <w:ind w:left="0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FF11E5" w:rsidRPr="00414702" w:rsidRDefault="00FF11E5">
            <w:pPr>
              <w:pStyle w:val="TableParagraph"/>
              <w:spacing w:before="10"/>
              <w:ind w:left="0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FF11E5" w:rsidRPr="00414702" w:rsidRDefault="00632DB7">
            <w:pPr>
              <w:pStyle w:val="TableParagraph"/>
              <w:ind w:left="115"/>
              <w:rPr>
                <w:rFonts w:asciiTheme="minorHAnsi" w:hAnsiTheme="minorHAnsi"/>
                <w:b/>
                <w:sz w:val="24"/>
                <w:szCs w:val="24"/>
              </w:rPr>
            </w:pPr>
            <w:r w:rsidRPr="00414702">
              <w:rPr>
                <w:rFonts w:asciiTheme="minorHAnsi" w:hAnsiTheme="minorHAnsi"/>
                <w:b/>
                <w:sz w:val="24"/>
                <w:szCs w:val="24"/>
              </w:rPr>
              <w:t>87</w:t>
            </w:r>
          </w:p>
          <w:p w:rsidR="00FF11E5" w:rsidRPr="00414702" w:rsidRDefault="00FF11E5">
            <w:pPr>
              <w:pStyle w:val="TableParagraph"/>
              <w:ind w:left="0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FF11E5" w:rsidRPr="00414702" w:rsidRDefault="00FF11E5">
            <w:pPr>
              <w:pStyle w:val="TableParagraph"/>
              <w:spacing w:before="9"/>
              <w:ind w:left="0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FF11E5" w:rsidRPr="00414702" w:rsidRDefault="00632DB7">
            <w:pPr>
              <w:pStyle w:val="TableParagraph"/>
              <w:spacing w:before="1"/>
              <w:ind w:left="115"/>
              <w:rPr>
                <w:rFonts w:asciiTheme="minorHAnsi" w:hAnsiTheme="minorHAnsi"/>
                <w:b/>
                <w:sz w:val="24"/>
                <w:szCs w:val="24"/>
              </w:rPr>
            </w:pPr>
            <w:r w:rsidRPr="00414702">
              <w:rPr>
                <w:rFonts w:asciiTheme="minorHAnsi" w:hAnsiTheme="minorHAnsi"/>
                <w:b/>
                <w:sz w:val="24"/>
                <w:szCs w:val="24"/>
              </w:rPr>
              <w:t>85</w:t>
            </w:r>
          </w:p>
        </w:tc>
        <w:tc>
          <w:tcPr>
            <w:tcW w:w="8512" w:type="dxa"/>
          </w:tcPr>
          <w:p w:rsidR="00FF11E5" w:rsidRPr="00414702" w:rsidRDefault="00632DB7">
            <w:pPr>
              <w:pStyle w:val="TableParagraph"/>
              <w:numPr>
                <w:ilvl w:val="0"/>
                <w:numId w:val="4"/>
              </w:numPr>
              <w:tabs>
                <w:tab w:val="left" w:pos="384"/>
              </w:tabs>
              <w:ind w:right="87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4702">
              <w:rPr>
                <w:rFonts w:asciiTheme="minorHAnsi" w:hAnsiTheme="minorHAnsi"/>
                <w:sz w:val="24"/>
                <w:szCs w:val="24"/>
              </w:rPr>
              <w:t>хорошо раскрыты основные теоретические и практические вопросы в соответствии с программой обучения, но допущены одна-две неточности при освещении</w:t>
            </w:r>
            <w:r w:rsidRPr="00414702">
              <w:rPr>
                <w:rFonts w:asciiTheme="minorHAnsi" w:hAnsiTheme="minorHAnsi"/>
                <w:spacing w:val="-1"/>
                <w:sz w:val="24"/>
                <w:szCs w:val="24"/>
              </w:rPr>
              <w:t xml:space="preserve"> </w:t>
            </w:r>
            <w:r w:rsidRPr="00414702">
              <w:rPr>
                <w:rFonts w:asciiTheme="minorHAnsi" w:hAnsiTheme="minorHAnsi"/>
                <w:sz w:val="24"/>
                <w:szCs w:val="24"/>
              </w:rPr>
              <w:t>вопросов;</w:t>
            </w:r>
          </w:p>
          <w:p w:rsidR="00FF11E5" w:rsidRPr="00414702" w:rsidRDefault="00632DB7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ind w:right="93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4702">
              <w:rPr>
                <w:rFonts w:asciiTheme="minorHAnsi" w:hAnsiTheme="minorHAnsi"/>
                <w:sz w:val="24"/>
                <w:szCs w:val="24"/>
              </w:rPr>
              <w:t>основные теоретические и практические вопросы раскрыты в соответствии с программой обучения, но допущены одна-две неточности при освещении вопросов;</w:t>
            </w:r>
          </w:p>
          <w:p w:rsidR="00FF11E5" w:rsidRPr="00414702" w:rsidRDefault="00632DB7">
            <w:pPr>
              <w:pStyle w:val="TableParagraph"/>
              <w:ind w:left="177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4702">
              <w:rPr>
                <w:rFonts w:asciiTheme="minorHAnsi" w:hAnsiTheme="minorHAnsi"/>
                <w:sz w:val="24"/>
                <w:szCs w:val="24"/>
              </w:rPr>
              <w:t>-основные теоретические и практические вопросы раскрыты в соответствии с</w:t>
            </w:r>
          </w:p>
          <w:p w:rsidR="00FF11E5" w:rsidRPr="00414702" w:rsidRDefault="00632DB7">
            <w:pPr>
              <w:pStyle w:val="TableParagraph"/>
              <w:spacing w:before="32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4702">
              <w:rPr>
                <w:rFonts w:asciiTheme="minorHAnsi" w:hAnsiTheme="minorHAnsi"/>
                <w:sz w:val="24"/>
                <w:szCs w:val="24"/>
              </w:rPr>
              <w:t>программой обучения, но обоснования ответа недостаточны;</w:t>
            </w:r>
          </w:p>
        </w:tc>
      </w:tr>
      <w:tr w:rsidR="00FF11E5" w:rsidRPr="00414702" w:rsidTr="00414702">
        <w:trPr>
          <w:trHeight w:val="1679"/>
        </w:trPr>
        <w:tc>
          <w:tcPr>
            <w:tcW w:w="1109" w:type="dxa"/>
          </w:tcPr>
          <w:p w:rsidR="00FF11E5" w:rsidRPr="00414702" w:rsidRDefault="00632DB7">
            <w:pPr>
              <w:pStyle w:val="TableParagraph"/>
              <w:spacing w:line="273" w:lineRule="exact"/>
              <w:ind w:left="115"/>
              <w:rPr>
                <w:rFonts w:asciiTheme="minorHAnsi" w:hAnsiTheme="minorHAnsi"/>
                <w:b/>
                <w:sz w:val="24"/>
                <w:szCs w:val="24"/>
              </w:rPr>
            </w:pPr>
            <w:r w:rsidRPr="00414702">
              <w:rPr>
                <w:rFonts w:asciiTheme="minorHAnsi" w:hAnsiTheme="minorHAnsi"/>
                <w:b/>
                <w:sz w:val="24"/>
                <w:szCs w:val="24"/>
              </w:rPr>
              <w:t>B 84</w:t>
            </w:r>
          </w:p>
          <w:p w:rsidR="00FF11E5" w:rsidRPr="00414702" w:rsidRDefault="00FF11E5">
            <w:pPr>
              <w:pStyle w:val="TableParagraph"/>
              <w:ind w:left="0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FF11E5" w:rsidRPr="00414702" w:rsidRDefault="00FF11E5">
            <w:pPr>
              <w:pStyle w:val="TableParagraph"/>
              <w:spacing w:before="1"/>
              <w:ind w:left="0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FF11E5" w:rsidRPr="00414702" w:rsidRDefault="00632DB7">
            <w:pPr>
              <w:pStyle w:val="TableParagraph"/>
              <w:ind w:left="115"/>
              <w:rPr>
                <w:rFonts w:asciiTheme="minorHAnsi" w:hAnsiTheme="minorHAnsi"/>
                <w:b/>
                <w:sz w:val="24"/>
                <w:szCs w:val="24"/>
              </w:rPr>
            </w:pPr>
            <w:r w:rsidRPr="00414702">
              <w:rPr>
                <w:rFonts w:asciiTheme="minorHAnsi" w:hAnsiTheme="minorHAnsi"/>
                <w:b/>
                <w:sz w:val="24"/>
                <w:szCs w:val="24"/>
              </w:rPr>
              <w:t>80</w:t>
            </w:r>
          </w:p>
        </w:tc>
        <w:tc>
          <w:tcPr>
            <w:tcW w:w="8512" w:type="dxa"/>
          </w:tcPr>
          <w:p w:rsidR="00FF11E5" w:rsidRPr="00414702" w:rsidRDefault="00632DB7">
            <w:pPr>
              <w:pStyle w:val="TableParagraph"/>
              <w:ind w:right="92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4702">
              <w:rPr>
                <w:rFonts w:asciiTheme="minorHAnsi" w:hAnsiTheme="minorHAnsi"/>
                <w:sz w:val="24"/>
                <w:szCs w:val="24"/>
              </w:rPr>
              <w:t>– неполно раскрыто содержание материала, в изложении допущен небольшой пробел, не исказивший логического и информационного содержания теоретических вопросов;</w:t>
            </w:r>
          </w:p>
          <w:p w:rsidR="00FF11E5" w:rsidRPr="00414702" w:rsidRDefault="00632DB7">
            <w:pPr>
              <w:pStyle w:val="TableParagraph"/>
              <w:spacing w:line="235" w:lineRule="auto"/>
              <w:ind w:right="10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4702">
              <w:rPr>
                <w:rFonts w:asciiTheme="minorHAnsi" w:hAnsiTheme="minorHAnsi"/>
                <w:sz w:val="24"/>
                <w:szCs w:val="24"/>
              </w:rPr>
              <w:t>- в изложении допущены небольшие пробелы, не исказившие логического и информационного содержания теоретических вопросов, но допущен один</w:t>
            </w:r>
          </w:p>
          <w:p w:rsidR="00FF11E5" w:rsidRPr="00414702" w:rsidRDefault="00632DB7">
            <w:pPr>
              <w:pStyle w:val="TableParagraph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4702">
              <w:rPr>
                <w:rFonts w:asciiTheme="minorHAnsi" w:hAnsiTheme="minorHAnsi"/>
                <w:sz w:val="24"/>
                <w:szCs w:val="24"/>
              </w:rPr>
              <w:t>недочет при формулировке основных выводов содержания ответа;</w:t>
            </w:r>
          </w:p>
        </w:tc>
      </w:tr>
      <w:tr w:rsidR="00FF11E5" w:rsidRPr="00414702" w:rsidTr="00414702">
        <w:trPr>
          <w:trHeight w:val="1446"/>
        </w:trPr>
        <w:tc>
          <w:tcPr>
            <w:tcW w:w="1109" w:type="dxa"/>
          </w:tcPr>
          <w:p w:rsidR="00FF11E5" w:rsidRPr="00414702" w:rsidRDefault="00632DB7">
            <w:pPr>
              <w:pStyle w:val="TableParagraph"/>
              <w:spacing w:line="275" w:lineRule="exact"/>
              <w:ind w:left="115"/>
              <w:rPr>
                <w:rFonts w:asciiTheme="minorHAnsi" w:hAnsiTheme="minorHAnsi"/>
                <w:b/>
                <w:sz w:val="24"/>
                <w:szCs w:val="24"/>
              </w:rPr>
            </w:pPr>
            <w:r w:rsidRPr="00414702">
              <w:rPr>
                <w:rFonts w:asciiTheme="minorHAnsi" w:hAnsiTheme="minorHAnsi"/>
                <w:b/>
                <w:sz w:val="24"/>
                <w:szCs w:val="24"/>
              </w:rPr>
              <w:t>B- 79</w:t>
            </w:r>
          </w:p>
          <w:p w:rsidR="00FF11E5" w:rsidRPr="00414702" w:rsidRDefault="00FF11E5">
            <w:pPr>
              <w:pStyle w:val="TableParagraph"/>
              <w:ind w:left="0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FF11E5" w:rsidRPr="00414702" w:rsidRDefault="00FF11E5">
            <w:pPr>
              <w:pStyle w:val="TableParagraph"/>
              <w:spacing w:before="8"/>
              <w:ind w:left="0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FF11E5" w:rsidRPr="00414702" w:rsidRDefault="00632DB7">
            <w:pPr>
              <w:pStyle w:val="TableParagraph"/>
              <w:ind w:left="115"/>
              <w:rPr>
                <w:rFonts w:asciiTheme="minorHAnsi" w:hAnsiTheme="minorHAnsi"/>
                <w:b/>
                <w:sz w:val="24"/>
                <w:szCs w:val="24"/>
              </w:rPr>
            </w:pPr>
            <w:r w:rsidRPr="00414702">
              <w:rPr>
                <w:rFonts w:asciiTheme="minorHAnsi" w:hAnsiTheme="minorHAnsi"/>
                <w:b/>
                <w:sz w:val="24"/>
                <w:szCs w:val="24"/>
              </w:rPr>
              <w:t>75</w:t>
            </w:r>
          </w:p>
        </w:tc>
        <w:tc>
          <w:tcPr>
            <w:tcW w:w="8512" w:type="dxa"/>
          </w:tcPr>
          <w:p w:rsidR="00FF11E5" w:rsidRPr="00414702" w:rsidRDefault="00632DB7">
            <w:pPr>
              <w:pStyle w:val="TableParagraph"/>
              <w:numPr>
                <w:ilvl w:val="0"/>
                <w:numId w:val="3"/>
              </w:numPr>
              <w:tabs>
                <w:tab w:val="left" w:pos="312"/>
              </w:tabs>
              <w:spacing w:line="237" w:lineRule="auto"/>
              <w:ind w:right="99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4702">
              <w:rPr>
                <w:rFonts w:asciiTheme="minorHAnsi" w:hAnsiTheme="minorHAnsi"/>
                <w:sz w:val="24"/>
                <w:szCs w:val="24"/>
              </w:rPr>
              <w:t>в изложении допущены небольшие пробелы, не исказившие логического и информационного содержания теоретических вопросов, но допущены два недочета при формулировке основных выводов содержания</w:t>
            </w:r>
            <w:r w:rsidRPr="00414702">
              <w:rPr>
                <w:rFonts w:asciiTheme="minorHAnsi" w:hAnsiTheme="minorHAnsi"/>
                <w:spacing w:val="-4"/>
                <w:sz w:val="24"/>
                <w:szCs w:val="24"/>
              </w:rPr>
              <w:t xml:space="preserve"> </w:t>
            </w:r>
            <w:r w:rsidRPr="00414702">
              <w:rPr>
                <w:rFonts w:asciiTheme="minorHAnsi" w:hAnsiTheme="minorHAnsi"/>
                <w:sz w:val="24"/>
                <w:szCs w:val="24"/>
              </w:rPr>
              <w:t>ответа;</w:t>
            </w:r>
          </w:p>
          <w:p w:rsidR="00FF11E5" w:rsidRPr="00414702" w:rsidRDefault="00632DB7">
            <w:pPr>
              <w:pStyle w:val="TableParagraph"/>
              <w:numPr>
                <w:ilvl w:val="0"/>
                <w:numId w:val="3"/>
              </w:numPr>
              <w:tabs>
                <w:tab w:val="left" w:pos="259"/>
              </w:tabs>
              <w:ind w:left="258" w:hanging="145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14702">
              <w:rPr>
                <w:rFonts w:asciiTheme="minorHAnsi" w:hAnsiTheme="minorHAnsi"/>
                <w:sz w:val="24"/>
                <w:szCs w:val="24"/>
              </w:rPr>
              <w:t xml:space="preserve">в изложении допущены одна ошибка или более двух недочетов </w:t>
            </w:r>
            <w:r w:rsidRPr="00414702">
              <w:rPr>
                <w:rFonts w:asciiTheme="minorHAnsi" w:hAnsiTheme="minorHAnsi"/>
                <w:spacing w:val="2"/>
                <w:sz w:val="24"/>
                <w:szCs w:val="24"/>
              </w:rPr>
              <w:t>при</w:t>
            </w:r>
            <w:r w:rsidRPr="00414702">
              <w:rPr>
                <w:rFonts w:asciiTheme="minorHAnsi" w:hAnsiTheme="minorHAnsi"/>
                <w:spacing w:val="-8"/>
                <w:sz w:val="24"/>
                <w:szCs w:val="24"/>
              </w:rPr>
              <w:t xml:space="preserve"> </w:t>
            </w:r>
            <w:r w:rsidRPr="00414702">
              <w:rPr>
                <w:rFonts w:asciiTheme="minorHAnsi" w:hAnsiTheme="minorHAnsi"/>
                <w:sz w:val="24"/>
                <w:szCs w:val="24"/>
              </w:rPr>
              <w:t>освещении</w:t>
            </w:r>
          </w:p>
          <w:p w:rsidR="00FF11E5" w:rsidRPr="00414702" w:rsidRDefault="00632DB7">
            <w:pPr>
              <w:pStyle w:val="TableParagraph"/>
              <w:spacing w:before="31"/>
              <w:rPr>
                <w:rFonts w:asciiTheme="minorHAnsi" w:hAnsiTheme="minorHAnsi"/>
                <w:sz w:val="24"/>
                <w:szCs w:val="24"/>
              </w:rPr>
            </w:pPr>
            <w:r w:rsidRPr="00414702">
              <w:rPr>
                <w:rFonts w:asciiTheme="minorHAnsi" w:hAnsiTheme="minorHAnsi"/>
                <w:sz w:val="24"/>
                <w:szCs w:val="24"/>
              </w:rPr>
              <w:t>вопросов;</w:t>
            </w:r>
          </w:p>
        </w:tc>
      </w:tr>
      <w:tr w:rsidR="00FF11E5" w:rsidRPr="00414702" w:rsidTr="00414702">
        <w:trPr>
          <w:trHeight w:val="1176"/>
        </w:trPr>
        <w:tc>
          <w:tcPr>
            <w:tcW w:w="1109" w:type="dxa"/>
          </w:tcPr>
          <w:p w:rsidR="00FF11E5" w:rsidRPr="00414702" w:rsidRDefault="00632DB7">
            <w:pPr>
              <w:pStyle w:val="TableParagraph"/>
              <w:spacing w:line="273" w:lineRule="exact"/>
              <w:ind w:left="115"/>
              <w:rPr>
                <w:rFonts w:asciiTheme="minorHAnsi" w:hAnsiTheme="minorHAnsi"/>
                <w:b/>
                <w:sz w:val="24"/>
                <w:szCs w:val="24"/>
              </w:rPr>
            </w:pPr>
            <w:r w:rsidRPr="00414702"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C+ 74</w:t>
            </w:r>
          </w:p>
          <w:p w:rsidR="00FF11E5" w:rsidRPr="00414702" w:rsidRDefault="00FF11E5">
            <w:pPr>
              <w:pStyle w:val="TableParagraph"/>
              <w:spacing w:before="8"/>
              <w:ind w:left="0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FF11E5" w:rsidRPr="00414702" w:rsidRDefault="00632DB7">
            <w:pPr>
              <w:pStyle w:val="TableParagraph"/>
              <w:ind w:left="115"/>
              <w:rPr>
                <w:rFonts w:asciiTheme="minorHAnsi" w:hAnsiTheme="minorHAnsi"/>
                <w:b/>
                <w:sz w:val="24"/>
                <w:szCs w:val="24"/>
              </w:rPr>
            </w:pPr>
            <w:r w:rsidRPr="00414702">
              <w:rPr>
                <w:rFonts w:asciiTheme="minorHAnsi" w:hAnsiTheme="minorHAnsi"/>
                <w:b/>
                <w:sz w:val="24"/>
                <w:szCs w:val="24"/>
              </w:rPr>
              <w:t>70</w:t>
            </w:r>
          </w:p>
        </w:tc>
        <w:tc>
          <w:tcPr>
            <w:tcW w:w="8512" w:type="dxa"/>
          </w:tcPr>
          <w:p w:rsidR="00FF11E5" w:rsidRPr="00414702" w:rsidRDefault="00632DB7">
            <w:pPr>
              <w:pStyle w:val="TableParagraph"/>
              <w:spacing w:line="242" w:lineRule="auto"/>
              <w:ind w:right="125"/>
              <w:rPr>
                <w:rFonts w:asciiTheme="minorHAnsi" w:hAnsiTheme="minorHAnsi"/>
                <w:sz w:val="24"/>
                <w:szCs w:val="24"/>
              </w:rPr>
            </w:pPr>
            <w:r w:rsidRPr="00414702">
              <w:rPr>
                <w:rFonts w:asciiTheme="minorHAnsi" w:hAnsiTheme="minorHAnsi"/>
                <w:b/>
                <w:sz w:val="24"/>
                <w:szCs w:val="24"/>
              </w:rPr>
              <w:t xml:space="preserve">– </w:t>
            </w:r>
            <w:r w:rsidRPr="00414702">
              <w:rPr>
                <w:rFonts w:asciiTheme="minorHAnsi" w:hAnsiTheme="minorHAnsi"/>
                <w:sz w:val="24"/>
                <w:szCs w:val="24"/>
              </w:rPr>
              <w:t>неполно или непоследовательно раскрыто содержание материала, но показано общее понимание вопроса и продемонстрированы основные знания;</w:t>
            </w:r>
          </w:p>
          <w:p w:rsidR="00FF11E5" w:rsidRPr="00414702" w:rsidRDefault="00632DB7">
            <w:pPr>
              <w:pStyle w:val="TableParagraph"/>
              <w:spacing w:line="275" w:lineRule="exact"/>
              <w:rPr>
                <w:rFonts w:asciiTheme="minorHAnsi" w:hAnsiTheme="minorHAnsi"/>
                <w:sz w:val="24"/>
                <w:szCs w:val="24"/>
              </w:rPr>
            </w:pPr>
            <w:r w:rsidRPr="00414702">
              <w:rPr>
                <w:rFonts w:asciiTheme="minorHAnsi" w:hAnsiTheme="minorHAnsi"/>
                <w:sz w:val="24"/>
                <w:szCs w:val="24"/>
              </w:rPr>
              <w:t>- неполно или непоследовательно раскрыто содержание материала, допущены</w:t>
            </w:r>
          </w:p>
          <w:p w:rsidR="00FF11E5" w:rsidRPr="00414702" w:rsidRDefault="00632DB7">
            <w:pPr>
              <w:pStyle w:val="TableParagraph"/>
              <w:spacing w:before="28"/>
              <w:rPr>
                <w:rFonts w:asciiTheme="minorHAnsi" w:hAnsiTheme="minorHAnsi"/>
                <w:sz w:val="24"/>
                <w:szCs w:val="24"/>
              </w:rPr>
            </w:pPr>
            <w:r w:rsidRPr="00414702">
              <w:rPr>
                <w:rFonts w:asciiTheme="minorHAnsi" w:hAnsiTheme="minorHAnsi"/>
                <w:sz w:val="24"/>
                <w:szCs w:val="24"/>
              </w:rPr>
              <w:t>ошибки в определении понятий, использовании терминологии;</w:t>
            </w:r>
          </w:p>
        </w:tc>
      </w:tr>
      <w:tr w:rsidR="00414702" w:rsidRPr="00414702" w:rsidTr="00414702">
        <w:trPr>
          <w:trHeight w:val="1176"/>
        </w:trPr>
        <w:tc>
          <w:tcPr>
            <w:tcW w:w="1109" w:type="dxa"/>
          </w:tcPr>
          <w:p w:rsidR="00414702" w:rsidRPr="00414702" w:rsidRDefault="00414702" w:rsidP="004127CF">
            <w:pPr>
              <w:pStyle w:val="TableParagraph"/>
              <w:spacing w:line="275" w:lineRule="exact"/>
              <w:ind w:left="115"/>
              <w:rPr>
                <w:rFonts w:asciiTheme="minorHAnsi" w:hAnsiTheme="minorHAnsi"/>
                <w:b/>
                <w:sz w:val="24"/>
                <w:szCs w:val="24"/>
              </w:rPr>
            </w:pPr>
            <w:r w:rsidRPr="00414702">
              <w:rPr>
                <w:rFonts w:asciiTheme="minorHAnsi" w:hAnsiTheme="minorHAnsi"/>
                <w:b/>
                <w:sz w:val="24"/>
                <w:szCs w:val="24"/>
              </w:rPr>
              <w:t>C 69</w:t>
            </w:r>
          </w:p>
          <w:p w:rsidR="00414702" w:rsidRPr="00414702" w:rsidRDefault="00414702" w:rsidP="004127CF">
            <w:pPr>
              <w:pStyle w:val="TableParagraph"/>
              <w:spacing w:before="6"/>
              <w:ind w:left="0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414702" w:rsidRPr="00414702" w:rsidRDefault="00414702" w:rsidP="004127CF">
            <w:pPr>
              <w:pStyle w:val="TableParagraph"/>
              <w:ind w:left="115"/>
              <w:rPr>
                <w:rFonts w:asciiTheme="minorHAnsi" w:hAnsiTheme="minorHAnsi"/>
                <w:b/>
                <w:sz w:val="24"/>
                <w:szCs w:val="24"/>
              </w:rPr>
            </w:pPr>
            <w:r w:rsidRPr="00414702">
              <w:rPr>
                <w:rFonts w:asciiTheme="minorHAnsi" w:hAnsiTheme="minorHAnsi"/>
                <w:b/>
                <w:sz w:val="24"/>
                <w:szCs w:val="24"/>
              </w:rPr>
              <w:t>65</w:t>
            </w:r>
          </w:p>
        </w:tc>
        <w:tc>
          <w:tcPr>
            <w:tcW w:w="8512" w:type="dxa"/>
          </w:tcPr>
          <w:p w:rsidR="00414702" w:rsidRPr="00414702" w:rsidRDefault="00414702" w:rsidP="004127CF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ind w:right="957" w:firstLine="0"/>
              <w:rPr>
                <w:rFonts w:asciiTheme="minorHAnsi" w:hAnsiTheme="minorHAnsi"/>
                <w:sz w:val="24"/>
                <w:szCs w:val="24"/>
              </w:rPr>
            </w:pPr>
            <w:r w:rsidRPr="00414702">
              <w:rPr>
                <w:rFonts w:asciiTheme="minorHAnsi" w:hAnsiTheme="minorHAnsi"/>
                <w:sz w:val="24"/>
                <w:szCs w:val="24"/>
              </w:rPr>
              <w:t>лишь частично раскрыто содержание материала, допущены ошибки</w:t>
            </w:r>
            <w:r w:rsidRPr="00414702">
              <w:rPr>
                <w:rFonts w:asciiTheme="minorHAnsi" w:hAnsiTheme="minorHAnsi"/>
                <w:spacing w:val="-16"/>
                <w:sz w:val="24"/>
                <w:szCs w:val="24"/>
              </w:rPr>
              <w:t xml:space="preserve"> </w:t>
            </w:r>
            <w:r w:rsidRPr="00414702">
              <w:rPr>
                <w:rFonts w:asciiTheme="minorHAnsi" w:hAnsiTheme="minorHAnsi"/>
                <w:sz w:val="24"/>
                <w:szCs w:val="24"/>
              </w:rPr>
              <w:t>в определении понятий, использовании</w:t>
            </w:r>
            <w:r w:rsidRPr="00414702">
              <w:rPr>
                <w:rFonts w:asciiTheme="minorHAnsi" w:hAnsiTheme="minorHAnsi"/>
                <w:spacing w:val="-7"/>
                <w:sz w:val="24"/>
                <w:szCs w:val="24"/>
              </w:rPr>
              <w:t xml:space="preserve"> </w:t>
            </w:r>
            <w:r w:rsidRPr="00414702">
              <w:rPr>
                <w:rFonts w:asciiTheme="minorHAnsi" w:hAnsiTheme="minorHAnsi"/>
                <w:sz w:val="24"/>
                <w:szCs w:val="24"/>
              </w:rPr>
              <w:t>терминологии;</w:t>
            </w:r>
          </w:p>
          <w:p w:rsidR="00414702" w:rsidRPr="00414702" w:rsidRDefault="00414702" w:rsidP="004127CF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ind w:left="335" w:hanging="224"/>
              <w:rPr>
                <w:rFonts w:asciiTheme="minorHAnsi" w:hAnsiTheme="minorHAnsi"/>
                <w:sz w:val="24"/>
                <w:szCs w:val="24"/>
              </w:rPr>
            </w:pPr>
            <w:r w:rsidRPr="00414702">
              <w:rPr>
                <w:rFonts w:asciiTheme="minorHAnsi" w:hAnsiTheme="minorHAnsi"/>
                <w:sz w:val="24"/>
                <w:szCs w:val="24"/>
              </w:rPr>
              <w:t>допущены ошибки в определении понятий, использовании</w:t>
            </w:r>
            <w:r w:rsidRPr="00414702">
              <w:rPr>
                <w:rFonts w:asciiTheme="minorHAnsi" w:hAnsiTheme="minorHAnsi"/>
                <w:spacing w:val="-12"/>
                <w:sz w:val="24"/>
                <w:szCs w:val="24"/>
              </w:rPr>
              <w:t xml:space="preserve"> </w:t>
            </w:r>
            <w:r w:rsidRPr="00414702">
              <w:rPr>
                <w:rFonts w:asciiTheme="minorHAnsi" w:hAnsiTheme="minorHAnsi"/>
                <w:sz w:val="24"/>
                <w:szCs w:val="24"/>
              </w:rPr>
              <w:t>терминологии,</w:t>
            </w:r>
          </w:p>
          <w:p w:rsidR="00414702" w:rsidRPr="00414702" w:rsidRDefault="00414702" w:rsidP="004127CF">
            <w:pPr>
              <w:pStyle w:val="TableParagraph"/>
              <w:spacing w:before="33"/>
              <w:rPr>
                <w:rFonts w:asciiTheme="minorHAnsi" w:hAnsiTheme="minorHAnsi"/>
                <w:sz w:val="24"/>
                <w:szCs w:val="24"/>
              </w:rPr>
            </w:pPr>
            <w:r w:rsidRPr="00414702">
              <w:rPr>
                <w:rFonts w:asciiTheme="minorHAnsi" w:hAnsiTheme="minorHAnsi"/>
                <w:sz w:val="24"/>
                <w:szCs w:val="24"/>
              </w:rPr>
              <w:t>исказившие логическое и информационное содержание теоретических вопросов;</w:t>
            </w:r>
          </w:p>
        </w:tc>
      </w:tr>
      <w:tr w:rsidR="00414702" w:rsidRPr="00414702" w:rsidTr="00414702">
        <w:trPr>
          <w:trHeight w:val="611"/>
        </w:trPr>
        <w:tc>
          <w:tcPr>
            <w:tcW w:w="1109" w:type="dxa"/>
          </w:tcPr>
          <w:p w:rsidR="00414702" w:rsidRPr="00414702" w:rsidRDefault="00414702" w:rsidP="004127CF">
            <w:pPr>
              <w:pStyle w:val="TableParagraph"/>
              <w:spacing w:line="275" w:lineRule="exact"/>
              <w:ind w:left="115"/>
              <w:rPr>
                <w:rFonts w:asciiTheme="minorHAnsi" w:hAnsiTheme="minorHAnsi"/>
                <w:b/>
                <w:sz w:val="24"/>
                <w:szCs w:val="24"/>
              </w:rPr>
            </w:pPr>
            <w:r w:rsidRPr="00414702">
              <w:rPr>
                <w:rFonts w:asciiTheme="minorHAnsi" w:hAnsiTheme="minorHAnsi"/>
                <w:b/>
                <w:sz w:val="24"/>
                <w:szCs w:val="24"/>
              </w:rPr>
              <w:t>C-</w:t>
            </w:r>
          </w:p>
          <w:p w:rsidR="00414702" w:rsidRPr="00414702" w:rsidRDefault="00414702" w:rsidP="004127CF">
            <w:pPr>
              <w:pStyle w:val="TableParagraph"/>
              <w:spacing w:before="33"/>
              <w:ind w:left="115"/>
              <w:rPr>
                <w:rFonts w:asciiTheme="minorHAnsi" w:hAnsiTheme="minorHAnsi"/>
                <w:b/>
                <w:sz w:val="24"/>
                <w:szCs w:val="24"/>
              </w:rPr>
            </w:pPr>
            <w:r w:rsidRPr="00414702">
              <w:rPr>
                <w:rFonts w:asciiTheme="minorHAnsi" w:hAnsiTheme="minorHAnsi"/>
                <w:b/>
                <w:sz w:val="24"/>
                <w:szCs w:val="24"/>
              </w:rPr>
              <w:t>64-60</w:t>
            </w:r>
          </w:p>
        </w:tc>
        <w:tc>
          <w:tcPr>
            <w:tcW w:w="8512" w:type="dxa"/>
          </w:tcPr>
          <w:p w:rsidR="00414702" w:rsidRPr="00414702" w:rsidRDefault="00414702" w:rsidP="004127CF">
            <w:pPr>
              <w:pStyle w:val="TableParagraph"/>
              <w:spacing w:line="270" w:lineRule="exact"/>
              <w:rPr>
                <w:rFonts w:asciiTheme="minorHAnsi" w:hAnsiTheme="minorHAnsi"/>
                <w:sz w:val="24"/>
                <w:szCs w:val="24"/>
              </w:rPr>
            </w:pPr>
            <w:r w:rsidRPr="00414702">
              <w:rPr>
                <w:rFonts w:asciiTheme="minorHAnsi" w:hAnsiTheme="minorHAnsi"/>
                <w:sz w:val="24"/>
                <w:szCs w:val="24"/>
              </w:rPr>
              <w:t xml:space="preserve">- фрагментарные знания материала, выявлена недостаточная </w:t>
            </w:r>
            <w:proofErr w:type="spellStart"/>
            <w:r w:rsidRPr="00414702">
              <w:rPr>
                <w:rFonts w:asciiTheme="minorHAnsi" w:hAnsiTheme="minorHAnsi"/>
                <w:sz w:val="24"/>
                <w:szCs w:val="24"/>
              </w:rPr>
              <w:t>сформированность</w:t>
            </w:r>
            <w:proofErr w:type="spellEnd"/>
          </w:p>
          <w:p w:rsidR="00414702" w:rsidRPr="00414702" w:rsidRDefault="00414702" w:rsidP="004127CF">
            <w:pPr>
              <w:pStyle w:val="TableParagraph"/>
              <w:spacing w:before="26"/>
              <w:rPr>
                <w:rFonts w:asciiTheme="minorHAnsi" w:hAnsiTheme="minorHAnsi"/>
                <w:sz w:val="24"/>
                <w:szCs w:val="24"/>
              </w:rPr>
            </w:pPr>
            <w:r w:rsidRPr="00414702">
              <w:rPr>
                <w:rFonts w:asciiTheme="minorHAnsi" w:hAnsiTheme="minorHAnsi"/>
                <w:sz w:val="24"/>
                <w:szCs w:val="24"/>
              </w:rPr>
              <w:t>основных понятий;</w:t>
            </w:r>
          </w:p>
        </w:tc>
      </w:tr>
      <w:tr w:rsidR="00414702" w:rsidRPr="00414702" w:rsidTr="00414702">
        <w:trPr>
          <w:trHeight w:val="930"/>
        </w:trPr>
        <w:tc>
          <w:tcPr>
            <w:tcW w:w="1109" w:type="dxa"/>
          </w:tcPr>
          <w:p w:rsidR="00414702" w:rsidRPr="00414702" w:rsidRDefault="00414702" w:rsidP="004127CF">
            <w:pPr>
              <w:pStyle w:val="TableParagraph"/>
              <w:spacing w:line="273" w:lineRule="exact"/>
              <w:ind w:left="115"/>
              <w:rPr>
                <w:rFonts w:asciiTheme="minorHAnsi" w:hAnsiTheme="minorHAnsi"/>
                <w:b/>
                <w:sz w:val="24"/>
                <w:szCs w:val="24"/>
              </w:rPr>
            </w:pPr>
            <w:r w:rsidRPr="00414702">
              <w:rPr>
                <w:rFonts w:asciiTheme="minorHAnsi" w:hAnsiTheme="minorHAnsi"/>
                <w:b/>
                <w:sz w:val="24"/>
                <w:szCs w:val="24"/>
              </w:rPr>
              <w:t>D+ 59</w:t>
            </w:r>
          </w:p>
          <w:p w:rsidR="00414702" w:rsidRPr="00414702" w:rsidRDefault="00414702" w:rsidP="004127CF">
            <w:pPr>
              <w:pStyle w:val="TableParagraph"/>
              <w:spacing w:before="33"/>
              <w:ind w:left="115"/>
              <w:rPr>
                <w:rFonts w:asciiTheme="minorHAnsi" w:hAnsiTheme="minorHAnsi"/>
                <w:b/>
                <w:sz w:val="24"/>
                <w:szCs w:val="24"/>
              </w:rPr>
            </w:pPr>
            <w:r w:rsidRPr="00414702">
              <w:rPr>
                <w:rFonts w:asciiTheme="minorHAnsi" w:hAnsiTheme="minorHAnsi"/>
                <w:b/>
                <w:sz w:val="24"/>
                <w:szCs w:val="24"/>
              </w:rPr>
              <w:t>55</w:t>
            </w:r>
          </w:p>
        </w:tc>
        <w:tc>
          <w:tcPr>
            <w:tcW w:w="8512" w:type="dxa"/>
          </w:tcPr>
          <w:p w:rsidR="00414702" w:rsidRPr="00414702" w:rsidRDefault="00414702" w:rsidP="004127CF">
            <w:pPr>
              <w:pStyle w:val="TableParagraph"/>
              <w:numPr>
                <w:ilvl w:val="0"/>
                <w:numId w:val="1"/>
              </w:numPr>
              <w:tabs>
                <w:tab w:val="left" w:pos="298"/>
              </w:tabs>
              <w:spacing w:line="270" w:lineRule="exact"/>
              <w:ind w:hanging="186"/>
              <w:rPr>
                <w:rFonts w:asciiTheme="minorHAnsi" w:hAnsiTheme="minorHAnsi"/>
                <w:sz w:val="24"/>
                <w:szCs w:val="24"/>
              </w:rPr>
            </w:pPr>
            <w:r w:rsidRPr="00414702">
              <w:rPr>
                <w:rFonts w:asciiTheme="minorHAnsi" w:hAnsiTheme="minorHAnsi"/>
                <w:sz w:val="24"/>
                <w:szCs w:val="24"/>
              </w:rPr>
              <w:t>не раскрыто основное содержание учебного</w:t>
            </w:r>
            <w:r w:rsidRPr="00414702">
              <w:rPr>
                <w:rFonts w:asciiTheme="minorHAnsi" w:hAnsiTheme="minorHAnsi"/>
                <w:spacing w:val="-3"/>
                <w:sz w:val="24"/>
                <w:szCs w:val="24"/>
              </w:rPr>
              <w:t xml:space="preserve"> </w:t>
            </w:r>
            <w:r w:rsidRPr="00414702">
              <w:rPr>
                <w:rFonts w:asciiTheme="minorHAnsi" w:hAnsiTheme="minorHAnsi"/>
                <w:sz w:val="24"/>
                <w:szCs w:val="24"/>
              </w:rPr>
              <w:t>материала;</w:t>
            </w:r>
          </w:p>
          <w:p w:rsidR="00414702" w:rsidRPr="00414702" w:rsidRDefault="00414702" w:rsidP="004127CF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spacing w:before="24"/>
              <w:ind w:left="306" w:hanging="193"/>
              <w:rPr>
                <w:rFonts w:asciiTheme="minorHAnsi" w:hAnsiTheme="minorHAnsi"/>
                <w:sz w:val="24"/>
                <w:szCs w:val="24"/>
              </w:rPr>
            </w:pPr>
            <w:r w:rsidRPr="00414702">
              <w:rPr>
                <w:rFonts w:asciiTheme="minorHAnsi" w:hAnsiTheme="minorHAnsi"/>
                <w:sz w:val="24"/>
                <w:szCs w:val="24"/>
              </w:rPr>
              <w:t>обнаружено незнание или непонимание большей, или наиболее важной</w:t>
            </w:r>
            <w:r w:rsidRPr="00414702">
              <w:rPr>
                <w:rFonts w:asciiTheme="minorHAnsi" w:hAnsiTheme="minorHAnsi"/>
                <w:spacing w:val="-24"/>
                <w:sz w:val="24"/>
                <w:szCs w:val="24"/>
              </w:rPr>
              <w:t xml:space="preserve"> </w:t>
            </w:r>
            <w:r w:rsidRPr="00414702">
              <w:rPr>
                <w:rFonts w:asciiTheme="minorHAnsi" w:hAnsiTheme="minorHAnsi"/>
                <w:sz w:val="24"/>
                <w:szCs w:val="24"/>
              </w:rPr>
              <w:t>части</w:t>
            </w:r>
          </w:p>
          <w:p w:rsidR="00414702" w:rsidRPr="00414702" w:rsidRDefault="00414702" w:rsidP="004127CF">
            <w:pPr>
              <w:pStyle w:val="TableParagraph"/>
              <w:spacing w:before="41"/>
              <w:rPr>
                <w:rFonts w:asciiTheme="minorHAnsi" w:hAnsiTheme="minorHAnsi"/>
                <w:sz w:val="24"/>
                <w:szCs w:val="24"/>
              </w:rPr>
            </w:pPr>
            <w:r w:rsidRPr="00414702">
              <w:rPr>
                <w:rFonts w:asciiTheme="minorHAnsi" w:hAnsiTheme="minorHAnsi"/>
                <w:sz w:val="24"/>
                <w:szCs w:val="24"/>
              </w:rPr>
              <w:t>учебного материала.</w:t>
            </w:r>
          </w:p>
        </w:tc>
      </w:tr>
    </w:tbl>
    <w:p w:rsidR="00414702" w:rsidRPr="00414702" w:rsidRDefault="00414702" w:rsidP="00414702">
      <w:pPr>
        <w:rPr>
          <w:rFonts w:asciiTheme="minorHAnsi" w:hAnsiTheme="minorHAnsi"/>
          <w:sz w:val="24"/>
          <w:szCs w:val="24"/>
        </w:rPr>
      </w:pPr>
    </w:p>
    <w:p w:rsidR="00FF11E5" w:rsidRPr="00414702" w:rsidRDefault="00FF11E5">
      <w:pPr>
        <w:rPr>
          <w:rFonts w:asciiTheme="minorHAnsi" w:hAnsiTheme="minorHAnsi"/>
          <w:sz w:val="24"/>
          <w:szCs w:val="24"/>
        </w:rPr>
        <w:sectPr w:rsidR="00FF11E5" w:rsidRPr="00414702" w:rsidSect="00414702">
          <w:pgSz w:w="11920" w:h="16850"/>
          <w:pgMar w:top="1134" w:right="850" w:bottom="1134" w:left="1701" w:header="720" w:footer="720" w:gutter="0"/>
          <w:cols w:space="720"/>
          <w:docGrid w:linePitch="299"/>
        </w:sectPr>
      </w:pPr>
    </w:p>
    <w:p w:rsidR="00632DB7" w:rsidRPr="00414702" w:rsidRDefault="00632DB7">
      <w:pPr>
        <w:rPr>
          <w:rFonts w:asciiTheme="minorHAnsi" w:hAnsiTheme="minorHAnsi"/>
          <w:sz w:val="24"/>
          <w:szCs w:val="24"/>
        </w:rPr>
      </w:pPr>
    </w:p>
    <w:sectPr w:rsidR="00632DB7" w:rsidRPr="00414702" w:rsidSect="00414702">
      <w:pgSz w:w="11920" w:h="1685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D1CE7"/>
    <w:multiLevelType w:val="hybridMultilevel"/>
    <w:tmpl w:val="F80C9CD2"/>
    <w:lvl w:ilvl="0" w:tplc="D5967226">
      <w:numFmt w:val="bullet"/>
      <w:lvlText w:val="–"/>
      <w:lvlJc w:val="left"/>
      <w:pPr>
        <w:ind w:left="359" w:hanging="248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en-US" w:bidi="ar-SA"/>
      </w:rPr>
    </w:lvl>
    <w:lvl w:ilvl="1" w:tplc="89307304">
      <w:numFmt w:val="bullet"/>
      <w:lvlText w:val="•"/>
      <w:lvlJc w:val="left"/>
      <w:pPr>
        <w:ind w:left="1331" w:hanging="248"/>
      </w:pPr>
      <w:rPr>
        <w:rFonts w:hint="default"/>
        <w:lang w:val="ru-RU" w:eastAsia="en-US" w:bidi="ar-SA"/>
      </w:rPr>
    </w:lvl>
    <w:lvl w:ilvl="2" w:tplc="DA68718C">
      <w:numFmt w:val="bullet"/>
      <w:lvlText w:val="•"/>
      <w:lvlJc w:val="left"/>
      <w:pPr>
        <w:ind w:left="2302" w:hanging="248"/>
      </w:pPr>
      <w:rPr>
        <w:rFonts w:hint="default"/>
        <w:lang w:val="ru-RU" w:eastAsia="en-US" w:bidi="ar-SA"/>
      </w:rPr>
    </w:lvl>
    <w:lvl w:ilvl="3" w:tplc="63AC2F56">
      <w:numFmt w:val="bullet"/>
      <w:lvlText w:val="•"/>
      <w:lvlJc w:val="left"/>
      <w:pPr>
        <w:ind w:left="3273" w:hanging="248"/>
      </w:pPr>
      <w:rPr>
        <w:rFonts w:hint="default"/>
        <w:lang w:val="ru-RU" w:eastAsia="en-US" w:bidi="ar-SA"/>
      </w:rPr>
    </w:lvl>
    <w:lvl w:ilvl="4" w:tplc="4A3661DE">
      <w:numFmt w:val="bullet"/>
      <w:lvlText w:val="•"/>
      <w:lvlJc w:val="left"/>
      <w:pPr>
        <w:ind w:left="4244" w:hanging="248"/>
      </w:pPr>
      <w:rPr>
        <w:rFonts w:hint="default"/>
        <w:lang w:val="ru-RU" w:eastAsia="en-US" w:bidi="ar-SA"/>
      </w:rPr>
    </w:lvl>
    <w:lvl w:ilvl="5" w:tplc="1800FA46">
      <w:numFmt w:val="bullet"/>
      <w:lvlText w:val="•"/>
      <w:lvlJc w:val="left"/>
      <w:pPr>
        <w:ind w:left="5215" w:hanging="248"/>
      </w:pPr>
      <w:rPr>
        <w:rFonts w:hint="default"/>
        <w:lang w:val="ru-RU" w:eastAsia="en-US" w:bidi="ar-SA"/>
      </w:rPr>
    </w:lvl>
    <w:lvl w:ilvl="6" w:tplc="D820DBDA">
      <w:numFmt w:val="bullet"/>
      <w:lvlText w:val="•"/>
      <w:lvlJc w:val="left"/>
      <w:pPr>
        <w:ind w:left="6186" w:hanging="248"/>
      </w:pPr>
      <w:rPr>
        <w:rFonts w:hint="default"/>
        <w:lang w:val="ru-RU" w:eastAsia="en-US" w:bidi="ar-SA"/>
      </w:rPr>
    </w:lvl>
    <w:lvl w:ilvl="7" w:tplc="B7E41592">
      <w:numFmt w:val="bullet"/>
      <w:lvlText w:val="•"/>
      <w:lvlJc w:val="left"/>
      <w:pPr>
        <w:ind w:left="7157" w:hanging="248"/>
      </w:pPr>
      <w:rPr>
        <w:rFonts w:hint="default"/>
        <w:lang w:val="ru-RU" w:eastAsia="en-US" w:bidi="ar-SA"/>
      </w:rPr>
    </w:lvl>
    <w:lvl w:ilvl="8" w:tplc="08563462">
      <w:numFmt w:val="bullet"/>
      <w:lvlText w:val="•"/>
      <w:lvlJc w:val="left"/>
      <w:pPr>
        <w:ind w:left="8128" w:hanging="248"/>
      </w:pPr>
      <w:rPr>
        <w:rFonts w:hint="default"/>
        <w:lang w:val="ru-RU" w:eastAsia="en-US" w:bidi="ar-SA"/>
      </w:rPr>
    </w:lvl>
  </w:abstractNum>
  <w:abstractNum w:abstractNumId="1">
    <w:nsid w:val="0B1F6446"/>
    <w:multiLevelType w:val="hybridMultilevel"/>
    <w:tmpl w:val="2596366A"/>
    <w:lvl w:ilvl="0" w:tplc="000E8396">
      <w:start w:val="1"/>
      <w:numFmt w:val="decimal"/>
      <w:lvlText w:val="%1."/>
      <w:lvlJc w:val="left"/>
      <w:pPr>
        <w:ind w:left="594" w:hanging="2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E823F2">
      <w:numFmt w:val="bullet"/>
      <w:lvlText w:val="•"/>
      <w:lvlJc w:val="left"/>
      <w:pPr>
        <w:ind w:left="600" w:hanging="238"/>
      </w:pPr>
      <w:rPr>
        <w:rFonts w:hint="default"/>
        <w:lang w:val="ru-RU" w:eastAsia="en-US" w:bidi="ar-SA"/>
      </w:rPr>
    </w:lvl>
    <w:lvl w:ilvl="2" w:tplc="73C6F370">
      <w:numFmt w:val="bullet"/>
      <w:lvlText w:val="•"/>
      <w:lvlJc w:val="left"/>
      <w:pPr>
        <w:ind w:left="1652" w:hanging="238"/>
      </w:pPr>
      <w:rPr>
        <w:rFonts w:hint="default"/>
        <w:lang w:val="ru-RU" w:eastAsia="en-US" w:bidi="ar-SA"/>
      </w:rPr>
    </w:lvl>
    <w:lvl w:ilvl="3" w:tplc="A09E5ECE">
      <w:numFmt w:val="bullet"/>
      <w:lvlText w:val="•"/>
      <w:lvlJc w:val="left"/>
      <w:pPr>
        <w:ind w:left="2704" w:hanging="238"/>
      </w:pPr>
      <w:rPr>
        <w:rFonts w:hint="default"/>
        <w:lang w:val="ru-RU" w:eastAsia="en-US" w:bidi="ar-SA"/>
      </w:rPr>
    </w:lvl>
    <w:lvl w:ilvl="4" w:tplc="7576B982">
      <w:numFmt w:val="bullet"/>
      <w:lvlText w:val="•"/>
      <w:lvlJc w:val="left"/>
      <w:pPr>
        <w:ind w:left="3757" w:hanging="238"/>
      </w:pPr>
      <w:rPr>
        <w:rFonts w:hint="default"/>
        <w:lang w:val="ru-RU" w:eastAsia="en-US" w:bidi="ar-SA"/>
      </w:rPr>
    </w:lvl>
    <w:lvl w:ilvl="5" w:tplc="53DA21B4">
      <w:numFmt w:val="bullet"/>
      <w:lvlText w:val="•"/>
      <w:lvlJc w:val="left"/>
      <w:pPr>
        <w:ind w:left="4809" w:hanging="238"/>
      </w:pPr>
      <w:rPr>
        <w:rFonts w:hint="default"/>
        <w:lang w:val="ru-RU" w:eastAsia="en-US" w:bidi="ar-SA"/>
      </w:rPr>
    </w:lvl>
    <w:lvl w:ilvl="6" w:tplc="3AEA7414">
      <w:numFmt w:val="bullet"/>
      <w:lvlText w:val="•"/>
      <w:lvlJc w:val="left"/>
      <w:pPr>
        <w:ind w:left="5861" w:hanging="238"/>
      </w:pPr>
      <w:rPr>
        <w:rFonts w:hint="default"/>
        <w:lang w:val="ru-RU" w:eastAsia="en-US" w:bidi="ar-SA"/>
      </w:rPr>
    </w:lvl>
    <w:lvl w:ilvl="7" w:tplc="C81EE224">
      <w:numFmt w:val="bullet"/>
      <w:lvlText w:val="•"/>
      <w:lvlJc w:val="left"/>
      <w:pPr>
        <w:ind w:left="6914" w:hanging="238"/>
      </w:pPr>
      <w:rPr>
        <w:rFonts w:hint="default"/>
        <w:lang w:val="ru-RU" w:eastAsia="en-US" w:bidi="ar-SA"/>
      </w:rPr>
    </w:lvl>
    <w:lvl w:ilvl="8" w:tplc="179E63CC">
      <w:numFmt w:val="bullet"/>
      <w:lvlText w:val="•"/>
      <w:lvlJc w:val="left"/>
      <w:pPr>
        <w:ind w:left="7966" w:hanging="238"/>
      </w:pPr>
      <w:rPr>
        <w:rFonts w:hint="default"/>
        <w:lang w:val="ru-RU" w:eastAsia="en-US" w:bidi="ar-SA"/>
      </w:rPr>
    </w:lvl>
  </w:abstractNum>
  <w:abstractNum w:abstractNumId="2">
    <w:nsid w:val="13B6563D"/>
    <w:multiLevelType w:val="hybridMultilevel"/>
    <w:tmpl w:val="7194A284"/>
    <w:lvl w:ilvl="0" w:tplc="2408B2F8">
      <w:start w:val="1"/>
      <w:numFmt w:val="decimal"/>
      <w:lvlText w:val="%1."/>
      <w:lvlJc w:val="left"/>
      <w:pPr>
        <w:ind w:left="359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7BE7E86">
      <w:numFmt w:val="bullet"/>
      <w:lvlText w:val="•"/>
      <w:lvlJc w:val="left"/>
      <w:pPr>
        <w:ind w:left="1331" w:hanging="183"/>
      </w:pPr>
      <w:rPr>
        <w:rFonts w:hint="default"/>
        <w:lang w:val="ru-RU" w:eastAsia="en-US" w:bidi="ar-SA"/>
      </w:rPr>
    </w:lvl>
    <w:lvl w:ilvl="2" w:tplc="69E02D22">
      <w:numFmt w:val="bullet"/>
      <w:lvlText w:val="•"/>
      <w:lvlJc w:val="left"/>
      <w:pPr>
        <w:ind w:left="2302" w:hanging="183"/>
      </w:pPr>
      <w:rPr>
        <w:rFonts w:hint="default"/>
        <w:lang w:val="ru-RU" w:eastAsia="en-US" w:bidi="ar-SA"/>
      </w:rPr>
    </w:lvl>
    <w:lvl w:ilvl="3" w:tplc="D05264C2">
      <w:numFmt w:val="bullet"/>
      <w:lvlText w:val="•"/>
      <w:lvlJc w:val="left"/>
      <w:pPr>
        <w:ind w:left="3273" w:hanging="183"/>
      </w:pPr>
      <w:rPr>
        <w:rFonts w:hint="default"/>
        <w:lang w:val="ru-RU" w:eastAsia="en-US" w:bidi="ar-SA"/>
      </w:rPr>
    </w:lvl>
    <w:lvl w:ilvl="4" w:tplc="BB0C3998">
      <w:numFmt w:val="bullet"/>
      <w:lvlText w:val="•"/>
      <w:lvlJc w:val="left"/>
      <w:pPr>
        <w:ind w:left="4244" w:hanging="183"/>
      </w:pPr>
      <w:rPr>
        <w:rFonts w:hint="default"/>
        <w:lang w:val="ru-RU" w:eastAsia="en-US" w:bidi="ar-SA"/>
      </w:rPr>
    </w:lvl>
    <w:lvl w:ilvl="5" w:tplc="EA94D798">
      <w:numFmt w:val="bullet"/>
      <w:lvlText w:val="•"/>
      <w:lvlJc w:val="left"/>
      <w:pPr>
        <w:ind w:left="5215" w:hanging="183"/>
      </w:pPr>
      <w:rPr>
        <w:rFonts w:hint="default"/>
        <w:lang w:val="ru-RU" w:eastAsia="en-US" w:bidi="ar-SA"/>
      </w:rPr>
    </w:lvl>
    <w:lvl w:ilvl="6" w:tplc="67E4F300">
      <w:numFmt w:val="bullet"/>
      <w:lvlText w:val="•"/>
      <w:lvlJc w:val="left"/>
      <w:pPr>
        <w:ind w:left="6186" w:hanging="183"/>
      </w:pPr>
      <w:rPr>
        <w:rFonts w:hint="default"/>
        <w:lang w:val="ru-RU" w:eastAsia="en-US" w:bidi="ar-SA"/>
      </w:rPr>
    </w:lvl>
    <w:lvl w:ilvl="7" w:tplc="C7A80CBA">
      <w:numFmt w:val="bullet"/>
      <w:lvlText w:val="•"/>
      <w:lvlJc w:val="left"/>
      <w:pPr>
        <w:ind w:left="7157" w:hanging="183"/>
      </w:pPr>
      <w:rPr>
        <w:rFonts w:hint="default"/>
        <w:lang w:val="ru-RU" w:eastAsia="en-US" w:bidi="ar-SA"/>
      </w:rPr>
    </w:lvl>
    <w:lvl w:ilvl="8" w:tplc="B9905732">
      <w:numFmt w:val="bullet"/>
      <w:lvlText w:val="•"/>
      <w:lvlJc w:val="left"/>
      <w:pPr>
        <w:ind w:left="8128" w:hanging="183"/>
      </w:pPr>
      <w:rPr>
        <w:rFonts w:hint="default"/>
        <w:lang w:val="ru-RU" w:eastAsia="en-US" w:bidi="ar-SA"/>
      </w:rPr>
    </w:lvl>
  </w:abstractNum>
  <w:abstractNum w:abstractNumId="3">
    <w:nsid w:val="1DFF6445"/>
    <w:multiLevelType w:val="hybridMultilevel"/>
    <w:tmpl w:val="D4F68968"/>
    <w:lvl w:ilvl="0" w:tplc="F17CD6A6">
      <w:numFmt w:val="bullet"/>
      <w:lvlText w:val="-"/>
      <w:lvlJc w:val="left"/>
      <w:pPr>
        <w:ind w:left="114" w:hanging="269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en-US" w:bidi="ar-SA"/>
      </w:rPr>
    </w:lvl>
    <w:lvl w:ilvl="1" w:tplc="27A6585A">
      <w:numFmt w:val="bullet"/>
      <w:lvlText w:val="•"/>
      <w:lvlJc w:val="left"/>
      <w:pPr>
        <w:ind w:left="958" w:hanging="269"/>
      </w:pPr>
      <w:rPr>
        <w:rFonts w:hint="default"/>
        <w:lang w:val="ru-RU" w:eastAsia="en-US" w:bidi="ar-SA"/>
      </w:rPr>
    </w:lvl>
    <w:lvl w:ilvl="2" w:tplc="DA1C2460">
      <w:numFmt w:val="bullet"/>
      <w:lvlText w:val="•"/>
      <w:lvlJc w:val="left"/>
      <w:pPr>
        <w:ind w:left="1796" w:hanging="269"/>
      </w:pPr>
      <w:rPr>
        <w:rFonts w:hint="default"/>
        <w:lang w:val="ru-RU" w:eastAsia="en-US" w:bidi="ar-SA"/>
      </w:rPr>
    </w:lvl>
    <w:lvl w:ilvl="3" w:tplc="F9F4BF18">
      <w:numFmt w:val="bullet"/>
      <w:lvlText w:val="•"/>
      <w:lvlJc w:val="left"/>
      <w:pPr>
        <w:ind w:left="2634" w:hanging="269"/>
      </w:pPr>
      <w:rPr>
        <w:rFonts w:hint="default"/>
        <w:lang w:val="ru-RU" w:eastAsia="en-US" w:bidi="ar-SA"/>
      </w:rPr>
    </w:lvl>
    <w:lvl w:ilvl="4" w:tplc="8C0C1BC0">
      <w:numFmt w:val="bullet"/>
      <w:lvlText w:val="•"/>
      <w:lvlJc w:val="left"/>
      <w:pPr>
        <w:ind w:left="3472" w:hanging="269"/>
      </w:pPr>
      <w:rPr>
        <w:rFonts w:hint="default"/>
        <w:lang w:val="ru-RU" w:eastAsia="en-US" w:bidi="ar-SA"/>
      </w:rPr>
    </w:lvl>
    <w:lvl w:ilvl="5" w:tplc="DB48D6FA">
      <w:numFmt w:val="bullet"/>
      <w:lvlText w:val="•"/>
      <w:lvlJc w:val="left"/>
      <w:pPr>
        <w:ind w:left="4311" w:hanging="269"/>
      </w:pPr>
      <w:rPr>
        <w:rFonts w:hint="default"/>
        <w:lang w:val="ru-RU" w:eastAsia="en-US" w:bidi="ar-SA"/>
      </w:rPr>
    </w:lvl>
    <w:lvl w:ilvl="6" w:tplc="DC8ECCFE">
      <w:numFmt w:val="bullet"/>
      <w:lvlText w:val="•"/>
      <w:lvlJc w:val="left"/>
      <w:pPr>
        <w:ind w:left="5149" w:hanging="269"/>
      </w:pPr>
      <w:rPr>
        <w:rFonts w:hint="default"/>
        <w:lang w:val="ru-RU" w:eastAsia="en-US" w:bidi="ar-SA"/>
      </w:rPr>
    </w:lvl>
    <w:lvl w:ilvl="7" w:tplc="EAB8117C">
      <w:numFmt w:val="bullet"/>
      <w:lvlText w:val="•"/>
      <w:lvlJc w:val="left"/>
      <w:pPr>
        <w:ind w:left="5987" w:hanging="269"/>
      </w:pPr>
      <w:rPr>
        <w:rFonts w:hint="default"/>
        <w:lang w:val="ru-RU" w:eastAsia="en-US" w:bidi="ar-SA"/>
      </w:rPr>
    </w:lvl>
    <w:lvl w:ilvl="8" w:tplc="4178FAFA">
      <w:numFmt w:val="bullet"/>
      <w:lvlText w:val="•"/>
      <w:lvlJc w:val="left"/>
      <w:pPr>
        <w:ind w:left="6825" w:hanging="269"/>
      </w:pPr>
      <w:rPr>
        <w:rFonts w:hint="default"/>
        <w:lang w:val="ru-RU" w:eastAsia="en-US" w:bidi="ar-SA"/>
      </w:rPr>
    </w:lvl>
  </w:abstractNum>
  <w:abstractNum w:abstractNumId="4">
    <w:nsid w:val="25670B0D"/>
    <w:multiLevelType w:val="hybridMultilevel"/>
    <w:tmpl w:val="53FEB48A"/>
    <w:lvl w:ilvl="0" w:tplc="C248D28C">
      <w:numFmt w:val="bullet"/>
      <w:lvlText w:val="-"/>
      <w:lvlJc w:val="left"/>
      <w:pPr>
        <w:ind w:left="114" w:hanging="303"/>
      </w:pPr>
      <w:rPr>
        <w:rFonts w:ascii="Times New Roman" w:eastAsia="Times New Roman" w:hAnsi="Times New Roman" w:cs="Times New Roman" w:hint="default"/>
        <w:spacing w:val="-26"/>
        <w:w w:val="99"/>
        <w:sz w:val="24"/>
        <w:szCs w:val="24"/>
        <w:lang w:val="ru-RU" w:eastAsia="en-US" w:bidi="ar-SA"/>
      </w:rPr>
    </w:lvl>
    <w:lvl w:ilvl="1" w:tplc="F7D67282">
      <w:numFmt w:val="bullet"/>
      <w:lvlText w:val="•"/>
      <w:lvlJc w:val="left"/>
      <w:pPr>
        <w:ind w:left="958" w:hanging="303"/>
      </w:pPr>
      <w:rPr>
        <w:rFonts w:hint="default"/>
        <w:lang w:val="ru-RU" w:eastAsia="en-US" w:bidi="ar-SA"/>
      </w:rPr>
    </w:lvl>
    <w:lvl w:ilvl="2" w:tplc="6B3EAF54">
      <w:numFmt w:val="bullet"/>
      <w:lvlText w:val="•"/>
      <w:lvlJc w:val="left"/>
      <w:pPr>
        <w:ind w:left="1796" w:hanging="303"/>
      </w:pPr>
      <w:rPr>
        <w:rFonts w:hint="default"/>
        <w:lang w:val="ru-RU" w:eastAsia="en-US" w:bidi="ar-SA"/>
      </w:rPr>
    </w:lvl>
    <w:lvl w:ilvl="3" w:tplc="DB68E8B6">
      <w:numFmt w:val="bullet"/>
      <w:lvlText w:val="•"/>
      <w:lvlJc w:val="left"/>
      <w:pPr>
        <w:ind w:left="2634" w:hanging="303"/>
      </w:pPr>
      <w:rPr>
        <w:rFonts w:hint="default"/>
        <w:lang w:val="ru-RU" w:eastAsia="en-US" w:bidi="ar-SA"/>
      </w:rPr>
    </w:lvl>
    <w:lvl w:ilvl="4" w:tplc="4C805CE6">
      <w:numFmt w:val="bullet"/>
      <w:lvlText w:val="•"/>
      <w:lvlJc w:val="left"/>
      <w:pPr>
        <w:ind w:left="3472" w:hanging="303"/>
      </w:pPr>
      <w:rPr>
        <w:rFonts w:hint="default"/>
        <w:lang w:val="ru-RU" w:eastAsia="en-US" w:bidi="ar-SA"/>
      </w:rPr>
    </w:lvl>
    <w:lvl w:ilvl="5" w:tplc="5514328E">
      <w:numFmt w:val="bullet"/>
      <w:lvlText w:val="•"/>
      <w:lvlJc w:val="left"/>
      <w:pPr>
        <w:ind w:left="4311" w:hanging="303"/>
      </w:pPr>
      <w:rPr>
        <w:rFonts w:hint="default"/>
        <w:lang w:val="ru-RU" w:eastAsia="en-US" w:bidi="ar-SA"/>
      </w:rPr>
    </w:lvl>
    <w:lvl w:ilvl="6" w:tplc="DC1A9110">
      <w:numFmt w:val="bullet"/>
      <w:lvlText w:val="•"/>
      <w:lvlJc w:val="left"/>
      <w:pPr>
        <w:ind w:left="5149" w:hanging="303"/>
      </w:pPr>
      <w:rPr>
        <w:rFonts w:hint="default"/>
        <w:lang w:val="ru-RU" w:eastAsia="en-US" w:bidi="ar-SA"/>
      </w:rPr>
    </w:lvl>
    <w:lvl w:ilvl="7" w:tplc="A45600BC">
      <w:numFmt w:val="bullet"/>
      <w:lvlText w:val="•"/>
      <w:lvlJc w:val="left"/>
      <w:pPr>
        <w:ind w:left="5987" w:hanging="303"/>
      </w:pPr>
      <w:rPr>
        <w:rFonts w:hint="default"/>
        <w:lang w:val="ru-RU" w:eastAsia="en-US" w:bidi="ar-SA"/>
      </w:rPr>
    </w:lvl>
    <w:lvl w:ilvl="8" w:tplc="6D1E8570">
      <w:numFmt w:val="bullet"/>
      <w:lvlText w:val="•"/>
      <w:lvlJc w:val="left"/>
      <w:pPr>
        <w:ind w:left="6825" w:hanging="303"/>
      </w:pPr>
      <w:rPr>
        <w:rFonts w:hint="default"/>
        <w:lang w:val="ru-RU" w:eastAsia="en-US" w:bidi="ar-SA"/>
      </w:rPr>
    </w:lvl>
  </w:abstractNum>
  <w:abstractNum w:abstractNumId="5">
    <w:nsid w:val="257C474F"/>
    <w:multiLevelType w:val="hybridMultilevel"/>
    <w:tmpl w:val="E1DAE77E"/>
    <w:lvl w:ilvl="0" w:tplc="6A326188">
      <w:numFmt w:val="bullet"/>
      <w:lvlText w:val="-"/>
      <w:lvlJc w:val="left"/>
      <w:pPr>
        <w:ind w:left="114" w:hanging="269"/>
      </w:pPr>
      <w:rPr>
        <w:rFonts w:ascii="Times New Roman" w:eastAsia="Times New Roman" w:hAnsi="Times New Roman" w:cs="Times New Roman" w:hint="default"/>
        <w:spacing w:val="-21"/>
        <w:w w:val="99"/>
        <w:sz w:val="24"/>
        <w:szCs w:val="24"/>
        <w:lang w:val="ru-RU" w:eastAsia="en-US" w:bidi="ar-SA"/>
      </w:rPr>
    </w:lvl>
    <w:lvl w:ilvl="1" w:tplc="3C342A70">
      <w:numFmt w:val="bullet"/>
      <w:lvlText w:val="•"/>
      <w:lvlJc w:val="left"/>
      <w:pPr>
        <w:ind w:left="958" w:hanging="269"/>
      </w:pPr>
      <w:rPr>
        <w:rFonts w:hint="default"/>
        <w:lang w:val="ru-RU" w:eastAsia="en-US" w:bidi="ar-SA"/>
      </w:rPr>
    </w:lvl>
    <w:lvl w:ilvl="2" w:tplc="67222292">
      <w:numFmt w:val="bullet"/>
      <w:lvlText w:val="•"/>
      <w:lvlJc w:val="left"/>
      <w:pPr>
        <w:ind w:left="1796" w:hanging="269"/>
      </w:pPr>
      <w:rPr>
        <w:rFonts w:hint="default"/>
        <w:lang w:val="ru-RU" w:eastAsia="en-US" w:bidi="ar-SA"/>
      </w:rPr>
    </w:lvl>
    <w:lvl w:ilvl="3" w:tplc="B91CD508">
      <w:numFmt w:val="bullet"/>
      <w:lvlText w:val="•"/>
      <w:lvlJc w:val="left"/>
      <w:pPr>
        <w:ind w:left="2634" w:hanging="269"/>
      </w:pPr>
      <w:rPr>
        <w:rFonts w:hint="default"/>
        <w:lang w:val="ru-RU" w:eastAsia="en-US" w:bidi="ar-SA"/>
      </w:rPr>
    </w:lvl>
    <w:lvl w:ilvl="4" w:tplc="1F848E96">
      <w:numFmt w:val="bullet"/>
      <w:lvlText w:val="•"/>
      <w:lvlJc w:val="left"/>
      <w:pPr>
        <w:ind w:left="3472" w:hanging="269"/>
      </w:pPr>
      <w:rPr>
        <w:rFonts w:hint="default"/>
        <w:lang w:val="ru-RU" w:eastAsia="en-US" w:bidi="ar-SA"/>
      </w:rPr>
    </w:lvl>
    <w:lvl w:ilvl="5" w:tplc="A490BC1C">
      <w:numFmt w:val="bullet"/>
      <w:lvlText w:val="•"/>
      <w:lvlJc w:val="left"/>
      <w:pPr>
        <w:ind w:left="4311" w:hanging="269"/>
      </w:pPr>
      <w:rPr>
        <w:rFonts w:hint="default"/>
        <w:lang w:val="ru-RU" w:eastAsia="en-US" w:bidi="ar-SA"/>
      </w:rPr>
    </w:lvl>
    <w:lvl w:ilvl="6" w:tplc="1C7C2988">
      <w:numFmt w:val="bullet"/>
      <w:lvlText w:val="•"/>
      <w:lvlJc w:val="left"/>
      <w:pPr>
        <w:ind w:left="5149" w:hanging="269"/>
      </w:pPr>
      <w:rPr>
        <w:rFonts w:hint="default"/>
        <w:lang w:val="ru-RU" w:eastAsia="en-US" w:bidi="ar-SA"/>
      </w:rPr>
    </w:lvl>
    <w:lvl w:ilvl="7" w:tplc="93BE6E10">
      <w:numFmt w:val="bullet"/>
      <w:lvlText w:val="•"/>
      <w:lvlJc w:val="left"/>
      <w:pPr>
        <w:ind w:left="5987" w:hanging="269"/>
      </w:pPr>
      <w:rPr>
        <w:rFonts w:hint="default"/>
        <w:lang w:val="ru-RU" w:eastAsia="en-US" w:bidi="ar-SA"/>
      </w:rPr>
    </w:lvl>
    <w:lvl w:ilvl="8" w:tplc="EA1849B6">
      <w:numFmt w:val="bullet"/>
      <w:lvlText w:val="•"/>
      <w:lvlJc w:val="left"/>
      <w:pPr>
        <w:ind w:left="6825" w:hanging="269"/>
      </w:pPr>
      <w:rPr>
        <w:rFonts w:hint="default"/>
        <w:lang w:val="ru-RU" w:eastAsia="en-US" w:bidi="ar-SA"/>
      </w:rPr>
    </w:lvl>
  </w:abstractNum>
  <w:abstractNum w:abstractNumId="6">
    <w:nsid w:val="38E90333"/>
    <w:multiLevelType w:val="hybridMultilevel"/>
    <w:tmpl w:val="C4ACB14A"/>
    <w:lvl w:ilvl="0" w:tplc="0AE2EF0E">
      <w:numFmt w:val="bullet"/>
      <w:lvlText w:val="–"/>
      <w:lvlJc w:val="left"/>
      <w:pPr>
        <w:ind w:left="297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CCC3FE">
      <w:numFmt w:val="bullet"/>
      <w:lvlText w:val="•"/>
      <w:lvlJc w:val="left"/>
      <w:pPr>
        <w:ind w:left="1120" w:hanging="185"/>
      </w:pPr>
      <w:rPr>
        <w:rFonts w:hint="default"/>
        <w:lang w:val="ru-RU" w:eastAsia="en-US" w:bidi="ar-SA"/>
      </w:rPr>
    </w:lvl>
    <w:lvl w:ilvl="2" w:tplc="856A971E">
      <w:numFmt w:val="bullet"/>
      <w:lvlText w:val="•"/>
      <w:lvlJc w:val="left"/>
      <w:pPr>
        <w:ind w:left="1940" w:hanging="185"/>
      </w:pPr>
      <w:rPr>
        <w:rFonts w:hint="default"/>
        <w:lang w:val="ru-RU" w:eastAsia="en-US" w:bidi="ar-SA"/>
      </w:rPr>
    </w:lvl>
    <w:lvl w:ilvl="3" w:tplc="E7067902">
      <w:numFmt w:val="bullet"/>
      <w:lvlText w:val="•"/>
      <w:lvlJc w:val="left"/>
      <w:pPr>
        <w:ind w:left="2760" w:hanging="185"/>
      </w:pPr>
      <w:rPr>
        <w:rFonts w:hint="default"/>
        <w:lang w:val="ru-RU" w:eastAsia="en-US" w:bidi="ar-SA"/>
      </w:rPr>
    </w:lvl>
    <w:lvl w:ilvl="4" w:tplc="A3600EDC">
      <w:numFmt w:val="bullet"/>
      <w:lvlText w:val="•"/>
      <w:lvlJc w:val="left"/>
      <w:pPr>
        <w:ind w:left="3580" w:hanging="185"/>
      </w:pPr>
      <w:rPr>
        <w:rFonts w:hint="default"/>
        <w:lang w:val="ru-RU" w:eastAsia="en-US" w:bidi="ar-SA"/>
      </w:rPr>
    </w:lvl>
    <w:lvl w:ilvl="5" w:tplc="6A688E2C">
      <w:numFmt w:val="bullet"/>
      <w:lvlText w:val="•"/>
      <w:lvlJc w:val="left"/>
      <w:pPr>
        <w:ind w:left="4401" w:hanging="185"/>
      </w:pPr>
      <w:rPr>
        <w:rFonts w:hint="default"/>
        <w:lang w:val="ru-RU" w:eastAsia="en-US" w:bidi="ar-SA"/>
      </w:rPr>
    </w:lvl>
    <w:lvl w:ilvl="6" w:tplc="B898182A">
      <w:numFmt w:val="bullet"/>
      <w:lvlText w:val="•"/>
      <w:lvlJc w:val="left"/>
      <w:pPr>
        <w:ind w:left="5221" w:hanging="185"/>
      </w:pPr>
      <w:rPr>
        <w:rFonts w:hint="default"/>
        <w:lang w:val="ru-RU" w:eastAsia="en-US" w:bidi="ar-SA"/>
      </w:rPr>
    </w:lvl>
    <w:lvl w:ilvl="7" w:tplc="6114D098">
      <w:numFmt w:val="bullet"/>
      <w:lvlText w:val="•"/>
      <w:lvlJc w:val="left"/>
      <w:pPr>
        <w:ind w:left="6041" w:hanging="185"/>
      </w:pPr>
      <w:rPr>
        <w:rFonts w:hint="default"/>
        <w:lang w:val="ru-RU" w:eastAsia="en-US" w:bidi="ar-SA"/>
      </w:rPr>
    </w:lvl>
    <w:lvl w:ilvl="8" w:tplc="161A2776">
      <w:numFmt w:val="bullet"/>
      <w:lvlText w:val="•"/>
      <w:lvlJc w:val="left"/>
      <w:pPr>
        <w:ind w:left="6861" w:hanging="185"/>
      </w:pPr>
      <w:rPr>
        <w:rFonts w:hint="default"/>
        <w:lang w:val="ru-RU" w:eastAsia="en-US" w:bidi="ar-SA"/>
      </w:rPr>
    </w:lvl>
  </w:abstractNum>
  <w:abstractNum w:abstractNumId="7">
    <w:nsid w:val="502C7F38"/>
    <w:multiLevelType w:val="hybridMultilevel"/>
    <w:tmpl w:val="C4B2860C"/>
    <w:lvl w:ilvl="0" w:tplc="1922AADC">
      <w:numFmt w:val="bullet"/>
      <w:lvlText w:val="-"/>
      <w:lvlJc w:val="left"/>
      <w:pPr>
        <w:ind w:left="114" w:hanging="216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  <w:lang w:val="ru-RU" w:eastAsia="en-US" w:bidi="ar-SA"/>
      </w:rPr>
    </w:lvl>
    <w:lvl w:ilvl="1" w:tplc="62CEF68C">
      <w:numFmt w:val="bullet"/>
      <w:lvlText w:val="•"/>
      <w:lvlJc w:val="left"/>
      <w:pPr>
        <w:ind w:left="958" w:hanging="216"/>
      </w:pPr>
      <w:rPr>
        <w:rFonts w:hint="default"/>
        <w:lang w:val="ru-RU" w:eastAsia="en-US" w:bidi="ar-SA"/>
      </w:rPr>
    </w:lvl>
    <w:lvl w:ilvl="2" w:tplc="19564396">
      <w:numFmt w:val="bullet"/>
      <w:lvlText w:val="•"/>
      <w:lvlJc w:val="left"/>
      <w:pPr>
        <w:ind w:left="1796" w:hanging="216"/>
      </w:pPr>
      <w:rPr>
        <w:rFonts w:hint="default"/>
        <w:lang w:val="ru-RU" w:eastAsia="en-US" w:bidi="ar-SA"/>
      </w:rPr>
    </w:lvl>
    <w:lvl w:ilvl="3" w:tplc="62302F14">
      <w:numFmt w:val="bullet"/>
      <w:lvlText w:val="•"/>
      <w:lvlJc w:val="left"/>
      <w:pPr>
        <w:ind w:left="2634" w:hanging="216"/>
      </w:pPr>
      <w:rPr>
        <w:rFonts w:hint="default"/>
        <w:lang w:val="ru-RU" w:eastAsia="en-US" w:bidi="ar-SA"/>
      </w:rPr>
    </w:lvl>
    <w:lvl w:ilvl="4" w:tplc="743A3554">
      <w:numFmt w:val="bullet"/>
      <w:lvlText w:val="•"/>
      <w:lvlJc w:val="left"/>
      <w:pPr>
        <w:ind w:left="3472" w:hanging="216"/>
      </w:pPr>
      <w:rPr>
        <w:rFonts w:hint="default"/>
        <w:lang w:val="ru-RU" w:eastAsia="en-US" w:bidi="ar-SA"/>
      </w:rPr>
    </w:lvl>
    <w:lvl w:ilvl="5" w:tplc="24C4FF52">
      <w:numFmt w:val="bullet"/>
      <w:lvlText w:val="•"/>
      <w:lvlJc w:val="left"/>
      <w:pPr>
        <w:ind w:left="4311" w:hanging="216"/>
      </w:pPr>
      <w:rPr>
        <w:rFonts w:hint="default"/>
        <w:lang w:val="ru-RU" w:eastAsia="en-US" w:bidi="ar-SA"/>
      </w:rPr>
    </w:lvl>
    <w:lvl w:ilvl="6" w:tplc="A3AC6DB0">
      <w:numFmt w:val="bullet"/>
      <w:lvlText w:val="•"/>
      <w:lvlJc w:val="left"/>
      <w:pPr>
        <w:ind w:left="5149" w:hanging="216"/>
      </w:pPr>
      <w:rPr>
        <w:rFonts w:hint="default"/>
        <w:lang w:val="ru-RU" w:eastAsia="en-US" w:bidi="ar-SA"/>
      </w:rPr>
    </w:lvl>
    <w:lvl w:ilvl="7" w:tplc="72162F68">
      <w:numFmt w:val="bullet"/>
      <w:lvlText w:val="•"/>
      <w:lvlJc w:val="left"/>
      <w:pPr>
        <w:ind w:left="5987" w:hanging="216"/>
      </w:pPr>
      <w:rPr>
        <w:rFonts w:hint="default"/>
        <w:lang w:val="ru-RU" w:eastAsia="en-US" w:bidi="ar-SA"/>
      </w:rPr>
    </w:lvl>
    <w:lvl w:ilvl="8" w:tplc="F0A81C40">
      <w:numFmt w:val="bullet"/>
      <w:lvlText w:val="•"/>
      <w:lvlJc w:val="left"/>
      <w:pPr>
        <w:ind w:left="6825" w:hanging="216"/>
      </w:pPr>
      <w:rPr>
        <w:rFonts w:hint="default"/>
        <w:lang w:val="ru-RU" w:eastAsia="en-US" w:bidi="ar-SA"/>
      </w:rPr>
    </w:lvl>
  </w:abstractNum>
  <w:abstractNum w:abstractNumId="8">
    <w:nsid w:val="53E71CDE"/>
    <w:multiLevelType w:val="hybridMultilevel"/>
    <w:tmpl w:val="676AAD7A"/>
    <w:lvl w:ilvl="0" w:tplc="D626EB30">
      <w:start w:val="1"/>
      <w:numFmt w:val="decimal"/>
      <w:lvlText w:val="%1."/>
      <w:lvlJc w:val="left"/>
      <w:pPr>
        <w:ind w:left="38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7CE7C1A">
      <w:start w:val="1"/>
      <w:numFmt w:val="decimal"/>
      <w:lvlText w:val="%2."/>
      <w:lvlJc w:val="left"/>
      <w:pPr>
        <w:ind w:left="808" w:hanging="42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50AE97AA">
      <w:numFmt w:val="bullet"/>
      <w:lvlText w:val="•"/>
      <w:lvlJc w:val="left"/>
      <w:pPr>
        <w:ind w:left="1830" w:hanging="425"/>
      </w:pPr>
      <w:rPr>
        <w:rFonts w:hint="default"/>
        <w:lang w:val="ru-RU" w:eastAsia="en-US" w:bidi="ar-SA"/>
      </w:rPr>
    </w:lvl>
    <w:lvl w:ilvl="3" w:tplc="D542C95E">
      <w:numFmt w:val="bullet"/>
      <w:lvlText w:val="•"/>
      <w:lvlJc w:val="left"/>
      <w:pPr>
        <w:ind w:left="2860" w:hanging="425"/>
      </w:pPr>
      <w:rPr>
        <w:rFonts w:hint="default"/>
        <w:lang w:val="ru-RU" w:eastAsia="en-US" w:bidi="ar-SA"/>
      </w:rPr>
    </w:lvl>
    <w:lvl w:ilvl="4" w:tplc="A39412AC">
      <w:numFmt w:val="bullet"/>
      <w:lvlText w:val="•"/>
      <w:lvlJc w:val="left"/>
      <w:pPr>
        <w:ind w:left="3890" w:hanging="425"/>
      </w:pPr>
      <w:rPr>
        <w:rFonts w:hint="default"/>
        <w:lang w:val="ru-RU" w:eastAsia="en-US" w:bidi="ar-SA"/>
      </w:rPr>
    </w:lvl>
    <w:lvl w:ilvl="5" w:tplc="D39CB03A">
      <w:numFmt w:val="bullet"/>
      <w:lvlText w:val="•"/>
      <w:lvlJc w:val="left"/>
      <w:pPr>
        <w:ind w:left="4920" w:hanging="425"/>
      </w:pPr>
      <w:rPr>
        <w:rFonts w:hint="default"/>
        <w:lang w:val="ru-RU" w:eastAsia="en-US" w:bidi="ar-SA"/>
      </w:rPr>
    </w:lvl>
    <w:lvl w:ilvl="6" w:tplc="167C0AE8">
      <w:numFmt w:val="bullet"/>
      <w:lvlText w:val="•"/>
      <w:lvlJc w:val="left"/>
      <w:pPr>
        <w:ind w:left="5950" w:hanging="425"/>
      </w:pPr>
      <w:rPr>
        <w:rFonts w:hint="default"/>
        <w:lang w:val="ru-RU" w:eastAsia="en-US" w:bidi="ar-SA"/>
      </w:rPr>
    </w:lvl>
    <w:lvl w:ilvl="7" w:tplc="D92C2C9E">
      <w:numFmt w:val="bullet"/>
      <w:lvlText w:val="•"/>
      <w:lvlJc w:val="left"/>
      <w:pPr>
        <w:ind w:left="6980" w:hanging="425"/>
      </w:pPr>
      <w:rPr>
        <w:rFonts w:hint="default"/>
        <w:lang w:val="ru-RU" w:eastAsia="en-US" w:bidi="ar-SA"/>
      </w:rPr>
    </w:lvl>
    <w:lvl w:ilvl="8" w:tplc="0010BF20">
      <w:numFmt w:val="bullet"/>
      <w:lvlText w:val="•"/>
      <w:lvlJc w:val="left"/>
      <w:pPr>
        <w:ind w:left="8010" w:hanging="425"/>
      </w:pPr>
      <w:rPr>
        <w:rFonts w:hint="default"/>
        <w:lang w:val="ru-RU" w:eastAsia="en-US" w:bidi="ar-SA"/>
      </w:rPr>
    </w:lvl>
  </w:abstractNum>
  <w:abstractNum w:abstractNumId="9">
    <w:nsid w:val="7EC53156"/>
    <w:multiLevelType w:val="hybridMultilevel"/>
    <w:tmpl w:val="F9F49EA8"/>
    <w:lvl w:ilvl="0" w:tplc="FF14476A">
      <w:numFmt w:val="bullet"/>
      <w:lvlText w:val="-"/>
      <w:lvlJc w:val="left"/>
      <w:pPr>
        <w:ind w:left="114" w:hanging="197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en-US" w:bidi="ar-SA"/>
      </w:rPr>
    </w:lvl>
    <w:lvl w:ilvl="1" w:tplc="394EE92A">
      <w:numFmt w:val="bullet"/>
      <w:lvlText w:val="•"/>
      <w:lvlJc w:val="left"/>
      <w:pPr>
        <w:ind w:left="958" w:hanging="197"/>
      </w:pPr>
      <w:rPr>
        <w:rFonts w:hint="default"/>
        <w:lang w:val="ru-RU" w:eastAsia="en-US" w:bidi="ar-SA"/>
      </w:rPr>
    </w:lvl>
    <w:lvl w:ilvl="2" w:tplc="6D10927E">
      <w:numFmt w:val="bullet"/>
      <w:lvlText w:val="•"/>
      <w:lvlJc w:val="left"/>
      <w:pPr>
        <w:ind w:left="1796" w:hanging="197"/>
      </w:pPr>
      <w:rPr>
        <w:rFonts w:hint="default"/>
        <w:lang w:val="ru-RU" w:eastAsia="en-US" w:bidi="ar-SA"/>
      </w:rPr>
    </w:lvl>
    <w:lvl w:ilvl="3" w:tplc="94FAAE6A">
      <w:numFmt w:val="bullet"/>
      <w:lvlText w:val="•"/>
      <w:lvlJc w:val="left"/>
      <w:pPr>
        <w:ind w:left="2634" w:hanging="197"/>
      </w:pPr>
      <w:rPr>
        <w:rFonts w:hint="default"/>
        <w:lang w:val="ru-RU" w:eastAsia="en-US" w:bidi="ar-SA"/>
      </w:rPr>
    </w:lvl>
    <w:lvl w:ilvl="4" w:tplc="C2DE4FEA">
      <w:numFmt w:val="bullet"/>
      <w:lvlText w:val="•"/>
      <w:lvlJc w:val="left"/>
      <w:pPr>
        <w:ind w:left="3472" w:hanging="197"/>
      </w:pPr>
      <w:rPr>
        <w:rFonts w:hint="default"/>
        <w:lang w:val="ru-RU" w:eastAsia="en-US" w:bidi="ar-SA"/>
      </w:rPr>
    </w:lvl>
    <w:lvl w:ilvl="5" w:tplc="52620EA8">
      <w:numFmt w:val="bullet"/>
      <w:lvlText w:val="•"/>
      <w:lvlJc w:val="left"/>
      <w:pPr>
        <w:ind w:left="4311" w:hanging="197"/>
      </w:pPr>
      <w:rPr>
        <w:rFonts w:hint="default"/>
        <w:lang w:val="ru-RU" w:eastAsia="en-US" w:bidi="ar-SA"/>
      </w:rPr>
    </w:lvl>
    <w:lvl w:ilvl="6" w:tplc="9280D1F2">
      <w:numFmt w:val="bullet"/>
      <w:lvlText w:val="•"/>
      <w:lvlJc w:val="left"/>
      <w:pPr>
        <w:ind w:left="5149" w:hanging="197"/>
      </w:pPr>
      <w:rPr>
        <w:rFonts w:hint="default"/>
        <w:lang w:val="ru-RU" w:eastAsia="en-US" w:bidi="ar-SA"/>
      </w:rPr>
    </w:lvl>
    <w:lvl w:ilvl="7" w:tplc="E9227448">
      <w:numFmt w:val="bullet"/>
      <w:lvlText w:val="•"/>
      <w:lvlJc w:val="left"/>
      <w:pPr>
        <w:ind w:left="5987" w:hanging="197"/>
      </w:pPr>
      <w:rPr>
        <w:rFonts w:hint="default"/>
        <w:lang w:val="ru-RU" w:eastAsia="en-US" w:bidi="ar-SA"/>
      </w:rPr>
    </w:lvl>
    <w:lvl w:ilvl="8" w:tplc="5530635C">
      <w:numFmt w:val="bullet"/>
      <w:lvlText w:val="•"/>
      <w:lvlJc w:val="left"/>
      <w:pPr>
        <w:ind w:left="6825" w:hanging="19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1E5"/>
    <w:rsid w:val="001E1CC7"/>
    <w:rsid w:val="00414702"/>
    <w:rsid w:val="004E0461"/>
    <w:rsid w:val="00632DB7"/>
    <w:rsid w:val="006E3122"/>
    <w:rsid w:val="00D5144C"/>
    <w:rsid w:val="00E51775"/>
    <w:rsid w:val="00FF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F362AE-8122-467F-AB3D-FC39D4568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8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"/>
      <w:ind w:left="42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08" w:hanging="426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paragraph" w:customStyle="1" w:styleId="Default">
    <w:name w:val="Default"/>
    <w:rsid w:val="001E1CC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ecd.org/eurasia/countries/Eurasia-Reforming-Kazakhstan-Progress-Challenges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ecd.org/eurasia/countries/Eurasia-Reforming-Kazakhstan-Progress-Challenges-" TargetMode="External"/><Relationship Id="rId5" Type="http://schemas.openxmlformats.org/officeDocument/2006/relationships/hyperlink" Target="https://adilet.zan.kz/rus/docs/U210000052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8</Pages>
  <Words>1657</Words>
  <Characters>9447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Сокира</dc:creator>
  <cp:lastModifiedBy>Pchelp</cp:lastModifiedBy>
  <cp:revision>4</cp:revision>
  <cp:lastPrinted>2022-02-28T03:17:00Z</cp:lastPrinted>
  <dcterms:created xsi:type="dcterms:W3CDTF">2022-02-28T03:18:00Z</dcterms:created>
  <dcterms:modified xsi:type="dcterms:W3CDTF">2024-01-03T10:36:00Z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2022-02-28T00:00:00Z</vt:filetime>
  </property>
</Properties>
</file>